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7C014E" w14:textId="7B557DB8" w:rsidR="00084C53" w:rsidRDefault="00954345" w:rsidP="00361542">
      <w:pPr>
        <w:pStyle w:val="a3"/>
        <w:ind w:left="8160" w:right="236" w:hangingChars="3400" w:hanging="8160"/>
        <w:jc w:val="center"/>
        <w:rPr>
          <w:spacing w:val="0"/>
          <w:sz w:val="24"/>
          <w:szCs w:val="28"/>
        </w:rPr>
      </w:pPr>
      <w:r>
        <w:rPr>
          <w:rFonts w:hint="eastAsia"/>
          <w:spacing w:val="0"/>
          <w:sz w:val="24"/>
          <w:szCs w:val="28"/>
        </w:rPr>
        <w:t>令和</w:t>
      </w:r>
      <w:r w:rsidR="00794542">
        <w:rPr>
          <w:rFonts w:hint="eastAsia"/>
          <w:spacing w:val="0"/>
          <w:sz w:val="24"/>
          <w:szCs w:val="28"/>
        </w:rPr>
        <w:t>７</w:t>
      </w:r>
      <w:r>
        <w:rPr>
          <w:rFonts w:hint="eastAsia"/>
          <w:spacing w:val="0"/>
          <w:sz w:val="24"/>
          <w:szCs w:val="28"/>
        </w:rPr>
        <w:t>年度　ILM</w:t>
      </w:r>
      <w:r w:rsidR="00A16AEA" w:rsidRPr="00A16AEA">
        <w:rPr>
          <w:rFonts w:hint="eastAsia"/>
          <w:spacing w:val="0"/>
          <w:sz w:val="24"/>
          <w:szCs w:val="28"/>
        </w:rPr>
        <w:t>共同利用・共同研究報告書</w:t>
      </w:r>
    </w:p>
    <w:p w14:paraId="004AC443" w14:textId="15CC903C" w:rsidR="00084C53" w:rsidRDefault="006D49C0" w:rsidP="00281E94">
      <w:pPr>
        <w:pStyle w:val="a3"/>
        <w:ind w:left="7140" w:hangingChars="3400" w:hanging="7140"/>
        <w:jc w:val="right"/>
        <w:rPr>
          <w:spacing w:val="0"/>
          <w:sz w:val="21"/>
          <w:szCs w:val="21"/>
        </w:rPr>
      </w:pPr>
      <w:r>
        <w:rPr>
          <w:rFonts w:hint="eastAsia"/>
          <w:spacing w:val="0"/>
          <w:sz w:val="21"/>
          <w:szCs w:val="21"/>
        </w:rPr>
        <w:t>202</w:t>
      </w:r>
      <w:r w:rsidR="00794542">
        <w:rPr>
          <w:rFonts w:hint="eastAsia"/>
          <w:spacing w:val="0"/>
          <w:sz w:val="21"/>
          <w:szCs w:val="21"/>
        </w:rPr>
        <w:t>6</w:t>
      </w:r>
      <w:r w:rsidR="00281E94" w:rsidRPr="008D5347">
        <w:rPr>
          <w:rFonts w:hint="eastAsia"/>
          <w:spacing w:val="0"/>
          <w:sz w:val="21"/>
          <w:szCs w:val="21"/>
        </w:rPr>
        <w:t>年</w:t>
      </w:r>
      <w:r w:rsidR="00281E94" w:rsidRPr="008D5347">
        <w:rPr>
          <w:spacing w:val="0"/>
          <w:sz w:val="21"/>
          <w:szCs w:val="21"/>
        </w:rPr>
        <w:t xml:space="preserve">　</w:t>
      </w:r>
      <w:r w:rsidR="008E1444">
        <w:rPr>
          <w:rFonts w:hint="eastAsia"/>
          <w:spacing w:val="0"/>
          <w:sz w:val="21"/>
          <w:szCs w:val="21"/>
        </w:rPr>
        <w:t>7</w:t>
      </w:r>
      <w:r w:rsidR="00281E94" w:rsidRPr="008D5347">
        <w:rPr>
          <w:spacing w:val="0"/>
          <w:sz w:val="21"/>
          <w:szCs w:val="21"/>
        </w:rPr>
        <w:t xml:space="preserve">月　</w:t>
      </w:r>
      <w:r w:rsidR="008E1444">
        <w:rPr>
          <w:rFonts w:hint="eastAsia"/>
          <w:spacing w:val="0"/>
          <w:sz w:val="21"/>
          <w:szCs w:val="21"/>
        </w:rPr>
        <w:t>3</w:t>
      </w:r>
      <w:r w:rsidR="00281E94" w:rsidRPr="008D5347">
        <w:rPr>
          <w:spacing w:val="0"/>
          <w:sz w:val="21"/>
          <w:szCs w:val="21"/>
        </w:rPr>
        <w:t>日</w:t>
      </w:r>
    </w:p>
    <w:tbl>
      <w:tblPr>
        <w:tblW w:w="94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1856"/>
        <w:gridCol w:w="312"/>
        <w:gridCol w:w="1219"/>
        <w:gridCol w:w="2260"/>
        <w:gridCol w:w="349"/>
        <w:gridCol w:w="3442"/>
      </w:tblGrid>
      <w:tr w:rsidR="00582403" w:rsidRPr="00E11E3A" w14:paraId="108301A6" w14:textId="77777777" w:rsidTr="00CE65BF">
        <w:trPr>
          <w:trHeight w:val="143"/>
          <w:jc w:val="center"/>
        </w:trPr>
        <w:tc>
          <w:tcPr>
            <w:tcW w:w="2168" w:type="dxa"/>
            <w:gridSpan w:val="2"/>
            <w:vMerge w:val="restart"/>
            <w:tcBorders>
              <w:right w:val="single" w:sz="4" w:space="0" w:color="auto"/>
            </w:tcBorders>
            <w:vAlign w:val="center"/>
          </w:tcPr>
          <w:p w14:paraId="6FC3F729" w14:textId="29B2F40F" w:rsidR="00582403" w:rsidRPr="00B34CE2" w:rsidRDefault="00582403" w:rsidP="00582403">
            <w:pPr>
              <w:ind w:leftChars="35" w:left="73"/>
              <w:rPr>
                <w:rFonts w:ascii="ＭＳ Ｐ明朝" w:eastAsia="ＭＳ Ｐ明朝" w:hAnsi="ＭＳ Ｐ明朝"/>
                <w:sz w:val="22"/>
                <w:szCs w:val="22"/>
              </w:rPr>
            </w:pPr>
            <w:r w:rsidRPr="00B34CE2">
              <w:rPr>
                <w:rFonts w:ascii="ＭＳ Ｐ明朝" w:eastAsia="ＭＳ Ｐ明朝" w:hAnsi="ＭＳ Ｐ明朝" w:hint="eastAsia"/>
                <w:sz w:val="22"/>
                <w:szCs w:val="22"/>
              </w:rPr>
              <w:t>研究代表者</w:t>
            </w:r>
          </w:p>
        </w:tc>
        <w:tc>
          <w:tcPr>
            <w:tcW w:w="1219" w:type="dxa"/>
            <w:tcBorders>
              <w:left w:val="single" w:sz="4" w:space="0" w:color="auto"/>
              <w:bottom w:val="dashSmallGap" w:sz="4" w:space="0" w:color="000000"/>
              <w:right w:val="single" w:sz="4" w:space="0" w:color="000000"/>
            </w:tcBorders>
          </w:tcPr>
          <w:p w14:paraId="4BEDE112" w14:textId="7CAB81E1" w:rsidR="00582403" w:rsidRPr="00B34CE2" w:rsidRDefault="00582403" w:rsidP="00582403">
            <w:pPr>
              <w:rPr>
                <w:rFonts w:ascii="ＭＳ Ｐ明朝" w:eastAsia="ＭＳ Ｐ明朝" w:hAnsi="ＭＳ Ｐ明朝"/>
                <w:sz w:val="22"/>
                <w:szCs w:val="22"/>
              </w:rPr>
            </w:pPr>
            <w:r w:rsidRPr="00B34CE2">
              <w:rPr>
                <w:rFonts w:ascii="ＭＳ Ｐ明朝" w:eastAsia="ＭＳ Ｐ明朝" w:hAnsi="ＭＳ Ｐ明朝" w:hint="eastAsia"/>
                <w:sz w:val="22"/>
                <w:szCs w:val="22"/>
              </w:rPr>
              <w:t>所属機関</w:t>
            </w:r>
          </w:p>
        </w:tc>
        <w:tc>
          <w:tcPr>
            <w:tcW w:w="6051" w:type="dxa"/>
            <w:gridSpan w:val="3"/>
            <w:tcBorders>
              <w:left w:val="single" w:sz="4" w:space="0" w:color="000000"/>
              <w:bottom w:val="dashSmallGap" w:sz="4" w:space="0" w:color="000000"/>
              <w:right w:val="single" w:sz="12" w:space="0" w:color="auto"/>
            </w:tcBorders>
          </w:tcPr>
          <w:p w14:paraId="346136E0" w14:textId="118F01D0" w:rsidR="00582403" w:rsidRPr="00B34CE2" w:rsidRDefault="00582403" w:rsidP="00582403">
            <w:pPr>
              <w:rPr>
                <w:rFonts w:ascii="ＭＳ Ｐ明朝" w:eastAsia="ＭＳ Ｐ明朝" w:hAnsi="ＭＳ Ｐ明朝"/>
                <w:sz w:val="22"/>
                <w:szCs w:val="22"/>
              </w:rPr>
            </w:pPr>
            <w:r w:rsidRPr="002E6FB5">
              <w:rPr>
                <w:rFonts w:ascii="ＭＳ Ｐ明朝" w:eastAsia="ＭＳ Ｐ明朝" w:hAnsi="ＭＳ Ｐ明朝" w:hint="eastAsia"/>
                <w:sz w:val="22"/>
                <w:szCs w:val="22"/>
              </w:rPr>
              <w:t>龍谷大学先端理工学部機械工学・ロボティクス課程</w:t>
            </w:r>
          </w:p>
        </w:tc>
      </w:tr>
      <w:tr w:rsidR="00582403" w:rsidRPr="00E11E3A" w14:paraId="616460AC" w14:textId="77777777" w:rsidTr="00CE65BF">
        <w:trPr>
          <w:trHeight w:val="142"/>
          <w:jc w:val="center"/>
        </w:trPr>
        <w:tc>
          <w:tcPr>
            <w:tcW w:w="2168" w:type="dxa"/>
            <w:gridSpan w:val="2"/>
            <w:vMerge/>
            <w:tcBorders>
              <w:right w:val="single" w:sz="4" w:space="0" w:color="auto"/>
            </w:tcBorders>
            <w:vAlign w:val="center"/>
          </w:tcPr>
          <w:p w14:paraId="13E5FAD8" w14:textId="77777777" w:rsidR="00582403" w:rsidRPr="00B34CE2" w:rsidRDefault="00582403" w:rsidP="00582403">
            <w:pPr>
              <w:ind w:leftChars="35" w:left="73"/>
              <w:rPr>
                <w:rFonts w:ascii="ＭＳ Ｐ明朝" w:eastAsia="ＭＳ Ｐ明朝" w:hAnsi="ＭＳ Ｐ明朝"/>
                <w:sz w:val="22"/>
                <w:szCs w:val="22"/>
              </w:rPr>
            </w:pPr>
          </w:p>
        </w:tc>
        <w:tc>
          <w:tcPr>
            <w:tcW w:w="1219" w:type="dxa"/>
            <w:tcBorders>
              <w:top w:val="dashSmallGap" w:sz="4" w:space="0" w:color="000000"/>
              <w:left w:val="single" w:sz="4" w:space="0" w:color="auto"/>
              <w:bottom w:val="dashSmallGap" w:sz="4" w:space="0" w:color="000000"/>
              <w:right w:val="single" w:sz="4" w:space="0" w:color="000000"/>
            </w:tcBorders>
          </w:tcPr>
          <w:p w14:paraId="78D4FC11" w14:textId="0D43CA10" w:rsidR="00582403" w:rsidRPr="00B34CE2" w:rsidRDefault="00582403" w:rsidP="00582403">
            <w:pPr>
              <w:rPr>
                <w:rFonts w:ascii="ＭＳ Ｐ明朝" w:eastAsia="ＭＳ Ｐ明朝" w:hAnsi="ＭＳ Ｐ明朝"/>
                <w:sz w:val="22"/>
                <w:szCs w:val="22"/>
              </w:rPr>
            </w:pPr>
            <w:r w:rsidRPr="00B34CE2">
              <w:rPr>
                <w:rFonts w:ascii="ＭＳ Ｐ明朝" w:eastAsia="ＭＳ Ｐ明朝" w:hAnsi="ＭＳ Ｐ明朝" w:hint="eastAsia"/>
                <w:sz w:val="22"/>
                <w:szCs w:val="22"/>
              </w:rPr>
              <w:t>職名</w:t>
            </w:r>
          </w:p>
        </w:tc>
        <w:tc>
          <w:tcPr>
            <w:tcW w:w="6051" w:type="dxa"/>
            <w:gridSpan w:val="3"/>
            <w:tcBorders>
              <w:top w:val="dashSmallGap" w:sz="4" w:space="0" w:color="000000"/>
              <w:left w:val="single" w:sz="4" w:space="0" w:color="000000"/>
              <w:bottom w:val="dashSmallGap" w:sz="4" w:space="0" w:color="000000"/>
              <w:right w:val="single" w:sz="12" w:space="0" w:color="auto"/>
            </w:tcBorders>
          </w:tcPr>
          <w:p w14:paraId="1DD722F2" w14:textId="36454DB9" w:rsidR="00582403" w:rsidRPr="00B34CE2" w:rsidRDefault="00582403" w:rsidP="00582403">
            <w:pPr>
              <w:rPr>
                <w:rFonts w:ascii="ＭＳ Ｐ明朝" w:eastAsia="ＭＳ Ｐ明朝" w:hAnsi="ＭＳ Ｐ明朝"/>
                <w:sz w:val="22"/>
                <w:szCs w:val="22"/>
              </w:rPr>
            </w:pPr>
            <w:r>
              <w:rPr>
                <w:rFonts w:ascii="ＭＳ Ｐ明朝" w:eastAsia="ＭＳ Ｐ明朝" w:hAnsi="ＭＳ Ｐ明朝" w:hint="eastAsia"/>
                <w:sz w:val="22"/>
                <w:szCs w:val="22"/>
              </w:rPr>
              <w:t>准教授</w:t>
            </w:r>
          </w:p>
        </w:tc>
      </w:tr>
      <w:tr w:rsidR="00582403" w:rsidRPr="00E11E3A" w14:paraId="5DBBA147" w14:textId="77777777" w:rsidTr="00CE65BF">
        <w:trPr>
          <w:trHeight w:val="285"/>
          <w:jc w:val="center"/>
        </w:trPr>
        <w:tc>
          <w:tcPr>
            <w:tcW w:w="2168" w:type="dxa"/>
            <w:gridSpan w:val="2"/>
            <w:vMerge/>
            <w:tcBorders>
              <w:bottom w:val="single" w:sz="4" w:space="0" w:color="auto"/>
              <w:right w:val="single" w:sz="4" w:space="0" w:color="auto"/>
            </w:tcBorders>
            <w:vAlign w:val="center"/>
          </w:tcPr>
          <w:p w14:paraId="38B55E58" w14:textId="49206A67" w:rsidR="00582403" w:rsidRPr="00B34CE2" w:rsidRDefault="00582403" w:rsidP="00582403">
            <w:pPr>
              <w:ind w:leftChars="35" w:left="293" w:hangingChars="100" w:hanging="220"/>
              <w:jc w:val="left"/>
              <w:rPr>
                <w:rFonts w:ascii="ＭＳ Ｐ明朝" w:eastAsia="ＭＳ Ｐ明朝" w:hAnsi="ＭＳ Ｐ明朝"/>
                <w:sz w:val="22"/>
                <w:szCs w:val="22"/>
              </w:rPr>
            </w:pPr>
          </w:p>
        </w:tc>
        <w:tc>
          <w:tcPr>
            <w:tcW w:w="1219" w:type="dxa"/>
            <w:tcBorders>
              <w:top w:val="dashSmallGap" w:sz="4" w:space="0" w:color="000000"/>
              <w:left w:val="single" w:sz="4" w:space="0" w:color="auto"/>
              <w:bottom w:val="nil"/>
              <w:right w:val="single" w:sz="4" w:space="0" w:color="000000"/>
            </w:tcBorders>
          </w:tcPr>
          <w:p w14:paraId="64E1660C" w14:textId="196024B5" w:rsidR="00582403" w:rsidRPr="00B34CE2" w:rsidRDefault="00582403" w:rsidP="00582403">
            <w:pPr>
              <w:rPr>
                <w:rFonts w:ascii="ＭＳ Ｐ明朝" w:eastAsia="ＭＳ Ｐ明朝" w:hAnsi="ＭＳ Ｐ明朝"/>
                <w:sz w:val="22"/>
                <w:szCs w:val="22"/>
              </w:rPr>
            </w:pPr>
            <w:r w:rsidRPr="00B34CE2">
              <w:rPr>
                <w:rFonts w:ascii="ＭＳ Ｐ明朝" w:eastAsia="ＭＳ Ｐ明朝" w:hAnsi="ＭＳ Ｐ明朝" w:hint="eastAsia"/>
                <w:sz w:val="22"/>
                <w:szCs w:val="22"/>
              </w:rPr>
              <w:t>氏名</w:t>
            </w:r>
          </w:p>
        </w:tc>
        <w:tc>
          <w:tcPr>
            <w:tcW w:w="6051" w:type="dxa"/>
            <w:gridSpan w:val="3"/>
            <w:tcBorders>
              <w:top w:val="dashSmallGap" w:sz="4" w:space="0" w:color="000000"/>
              <w:left w:val="single" w:sz="4" w:space="0" w:color="000000"/>
              <w:bottom w:val="single" w:sz="4" w:space="0" w:color="auto"/>
              <w:right w:val="single" w:sz="12" w:space="0" w:color="auto"/>
            </w:tcBorders>
          </w:tcPr>
          <w:p w14:paraId="20F1223F" w14:textId="1BC37EC9" w:rsidR="00582403" w:rsidRPr="00B34CE2" w:rsidRDefault="00582403" w:rsidP="00582403">
            <w:pPr>
              <w:rPr>
                <w:rFonts w:ascii="ＭＳ Ｐ明朝" w:eastAsia="ＭＳ Ｐ明朝" w:hAnsi="ＭＳ Ｐ明朝"/>
                <w:sz w:val="22"/>
                <w:szCs w:val="22"/>
              </w:rPr>
            </w:pPr>
            <w:r>
              <w:rPr>
                <w:rFonts w:ascii="ＭＳ Ｐ明朝" w:eastAsia="ＭＳ Ｐ明朝" w:hAnsi="ＭＳ Ｐ明朝" w:hint="eastAsia"/>
                <w:sz w:val="22"/>
                <w:szCs w:val="22"/>
              </w:rPr>
              <w:t>森　正和</w:t>
            </w:r>
          </w:p>
        </w:tc>
      </w:tr>
      <w:tr w:rsidR="00582403" w:rsidRPr="00E11E3A" w14:paraId="00F53EAD" w14:textId="77777777" w:rsidTr="00CE65BF">
        <w:trPr>
          <w:trHeight w:val="143"/>
          <w:jc w:val="center"/>
        </w:trPr>
        <w:tc>
          <w:tcPr>
            <w:tcW w:w="2168" w:type="dxa"/>
            <w:gridSpan w:val="2"/>
            <w:vMerge w:val="restart"/>
            <w:tcBorders>
              <w:top w:val="single" w:sz="4" w:space="0" w:color="auto"/>
              <w:right w:val="single" w:sz="4" w:space="0" w:color="auto"/>
            </w:tcBorders>
            <w:vAlign w:val="center"/>
          </w:tcPr>
          <w:p w14:paraId="1DAC2490" w14:textId="2299F914" w:rsidR="00582403" w:rsidRPr="00B34CE2" w:rsidRDefault="00582403" w:rsidP="00582403">
            <w:pPr>
              <w:ind w:leftChars="35" w:left="293" w:hangingChars="100" w:hanging="220"/>
              <w:jc w:val="left"/>
              <w:rPr>
                <w:rFonts w:ascii="ＭＳ Ｐ明朝" w:eastAsia="ＭＳ Ｐ明朝" w:hAnsi="ＭＳ Ｐ明朝"/>
                <w:sz w:val="22"/>
                <w:szCs w:val="22"/>
              </w:rPr>
            </w:pPr>
            <w:r w:rsidRPr="00B34CE2">
              <w:rPr>
                <w:rFonts w:ascii="ＭＳ Ｐ明朝" w:eastAsia="ＭＳ Ｐ明朝" w:hAnsi="ＭＳ Ｐ明朝" w:hint="eastAsia"/>
                <w:sz w:val="22"/>
                <w:szCs w:val="22"/>
              </w:rPr>
              <w:t>共同研究者</w:t>
            </w:r>
          </w:p>
          <w:p w14:paraId="2305DCBC" w14:textId="4CD3EB9E" w:rsidR="00582403" w:rsidRPr="00B34CE2" w:rsidRDefault="00582403" w:rsidP="00582403">
            <w:pPr>
              <w:ind w:leftChars="35" w:left="73"/>
              <w:rPr>
                <w:rFonts w:ascii="ＭＳ Ｐ明朝" w:eastAsia="ＭＳ Ｐ明朝" w:hAnsi="ＭＳ Ｐ明朝"/>
                <w:sz w:val="22"/>
                <w:szCs w:val="22"/>
              </w:rPr>
            </w:pPr>
            <w:r w:rsidRPr="00B34CE2">
              <w:rPr>
                <w:rFonts w:ascii="ＭＳ Ｐ明朝" w:eastAsia="ＭＳ Ｐ明朝" w:hAnsi="ＭＳ Ｐ明朝" w:hint="eastAsia"/>
                <w:sz w:val="22"/>
                <w:szCs w:val="22"/>
              </w:rPr>
              <w:t>（対応者）</w:t>
            </w:r>
          </w:p>
        </w:tc>
        <w:tc>
          <w:tcPr>
            <w:tcW w:w="1219" w:type="dxa"/>
            <w:tcBorders>
              <w:top w:val="single" w:sz="4" w:space="0" w:color="auto"/>
              <w:left w:val="single" w:sz="4" w:space="0" w:color="auto"/>
              <w:bottom w:val="dashSmallGap" w:sz="4" w:space="0" w:color="000000"/>
              <w:right w:val="single" w:sz="4" w:space="0" w:color="000000"/>
            </w:tcBorders>
          </w:tcPr>
          <w:p w14:paraId="24D1A159" w14:textId="07EB1D5D" w:rsidR="00582403" w:rsidRPr="00B34CE2" w:rsidRDefault="00582403" w:rsidP="00582403">
            <w:pPr>
              <w:rPr>
                <w:rFonts w:ascii="ＭＳ Ｐ明朝" w:eastAsia="ＭＳ Ｐ明朝" w:hAnsi="ＭＳ Ｐ明朝"/>
                <w:sz w:val="22"/>
                <w:szCs w:val="22"/>
              </w:rPr>
            </w:pPr>
            <w:r w:rsidRPr="00B34CE2">
              <w:rPr>
                <w:rFonts w:ascii="ＭＳ Ｐ明朝" w:eastAsia="ＭＳ Ｐ明朝" w:hAnsi="ＭＳ Ｐ明朝" w:hint="eastAsia"/>
                <w:sz w:val="22"/>
                <w:szCs w:val="22"/>
              </w:rPr>
              <w:t>所属機関</w:t>
            </w:r>
          </w:p>
        </w:tc>
        <w:tc>
          <w:tcPr>
            <w:tcW w:w="6051" w:type="dxa"/>
            <w:gridSpan w:val="3"/>
            <w:tcBorders>
              <w:top w:val="single" w:sz="4" w:space="0" w:color="auto"/>
              <w:left w:val="single" w:sz="4" w:space="0" w:color="000000"/>
              <w:bottom w:val="dashSmallGap" w:sz="4" w:space="0" w:color="000000"/>
              <w:right w:val="single" w:sz="12" w:space="0" w:color="auto"/>
            </w:tcBorders>
          </w:tcPr>
          <w:p w14:paraId="32F1CA93" w14:textId="35E3B0EC" w:rsidR="00582403" w:rsidRPr="00B34CE2" w:rsidRDefault="00582403" w:rsidP="00582403">
            <w:pPr>
              <w:rPr>
                <w:rFonts w:ascii="ＭＳ Ｐ明朝" w:eastAsia="ＭＳ Ｐ明朝" w:hAnsi="ＭＳ Ｐ明朝"/>
                <w:sz w:val="22"/>
                <w:szCs w:val="22"/>
              </w:rPr>
            </w:pPr>
            <w:r w:rsidRPr="00242EF6">
              <w:rPr>
                <w:rFonts w:ascii="ＭＳ Ｐ明朝" w:eastAsia="ＭＳ Ｐ明朝" w:hAnsi="ＭＳ Ｐ明朝" w:hint="eastAsia"/>
                <w:sz w:val="22"/>
                <w:szCs w:val="22"/>
              </w:rPr>
              <w:t>富山大学先進アルミニウム国際研究センター長・教授</w:t>
            </w:r>
          </w:p>
        </w:tc>
      </w:tr>
      <w:tr w:rsidR="00582403" w:rsidRPr="00E11E3A" w14:paraId="2FEDC074" w14:textId="77777777" w:rsidTr="00CE65BF">
        <w:trPr>
          <w:trHeight w:val="142"/>
          <w:jc w:val="center"/>
        </w:trPr>
        <w:tc>
          <w:tcPr>
            <w:tcW w:w="2168" w:type="dxa"/>
            <w:gridSpan w:val="2"/>
            <w:vMerge/>
            <w:tcBorders>
              <w:right w:val="single" w:sz="4" w:space="0" w:color="auto"/>
            </w:tcBorders>
            <w:vAlign w:val="center"/>
          </w:tcPr>
          <w:p w14:paraId="76F9342A" w14:textId="77777777" w:rsidR="00582403" w:rsidRPr="00B34CE2" w:rsidRDefault="00582403" w:rsidP="00582403">
            <w:pPr>
              <w:ind w:leftChars="35" w:left="293" w:hangingChars="100" w:hanging="220"/>
              <w:jc w:val="left"/>
              <w:rPr>
                <w:rFonts w:ascii="ＭＳ Ｐ明朝" w:eastAsia="ＭＳ Ｐ明朝" w:hAnsi="ＭＳ Ｐ明朝"/>
                <w:sz w:val="22"/>
                <w:szCs w:val="22"/>
              </w:rPr>
            </w:pPr>
          </w:p>
        </w:tc>
        <w:tc>
          <w:tcPr>
            <w:tcW w:w="1219" w:type="dxa"/>
            <w:tcBorders>
              <w:top w:val="dashSmallGap" w:sz="4" w:space="0" w:color="000000"/>
              <w:left w:val="single" w:sz="4" w:space="0" w:color="auto"/>
              <w:bottom w:val="dashSmallGap" w:sz="4" w:space="0" w:color="000000"/>
              <w:right w:val="single" w:sz="4" w:space="0" w:color="000000"/>
            </w:tcBorders>
          </w:tcPr>
          <w:p w14:paraId="51532891" w14:textId="3E7E2200" w:rsidR="00582403" w:rsidRPr="00B34CE2" w:rsidRDefault="00582403" w:rsidP="00582403">
            <w:pPr>
              <w:rPr>
                <w:rFonts w:ascii="ＭＳ Ｐ明朝" w:eastAsia="ＭＳ Ｐ明朝" w:hAnsi="ＭＳ Ｐ明朝"/>
                <w:sz w:val="22"/>
                <w:szCs w:val="22"/>
              </w:rPr>
            </w:pPr>
            <w:r w:rsidRPr="00B34CE2">
              <w:rPr>
                <w:rFonts w:ascii="ＭＳ Ｐ明朝" w:eastAsia="ＭＳ Ｐ明朝" w:hAnsi="ＭＳ Ｐ明朝" w:hint="eastAsia"/>
                <w:sz w:val="22"/>
                <w:szCs w:val="22"/>
              </w:rPr>
              <w:t>職名</w:t>
            </w:r>
          </w:p>
        </w:tc>
        <w:tc>
          <w:tcPr>
            <w:tcW w:w="6051" w:type="dxa"/>
            <w:gridSpan w:val="3"/>
            <w:tcBorders>
              <w:top w:val="dashSmallGap" w:sz="4" w:space="0" w:color="000000"/>
              <w:left w:val="single" w:sz="4" w:space="0" w:color="000000"/>
              <w:bottom w:val="dashSmallGap" w:sz="4" w:space="0" w:color="000000"/>
              <w:right w:val="single" w:sz="12" w:space="0" w:color="auto"/>
            </w:tcBorders>
          </w:tcPr>
          <w:p w14:paraId="7E481F82" w14:textId="7B0727A5" w:rsidR="00582403" w:rsidRPr="00B34CE2" w:rsidRDefault="00582403" w:rsidP="00582403">
            <w:pPr>
              <w:rPr>
                <w:rFonts w:ascii="ＭＳ Ｐ明朝" w:eastAsia="ＭＳ Ｐ明朝" w:hAnsi="ＭＳ Ｐ明朝"/>
                <w:sz w:val="22"/>
                <w:szCs w:val="22"/>
              </w:rPr>
            </w:pPr>
            <w:r>
              <w:rPr>
                <w:rFonts w:ascii="ＭＳ Ｐ明朝" w:eastAsia="ＭＳ Ｐ明朝" w:hAnsi="ＭＳ Ｐ明朝" w:hint="eastAsia"/>
                <w:sz w:val="22"/>
                <w:szCs w:val="22"/>
              </w:rPr>
              <w:t>教授</w:t>
            </w:r>
          </w:p>
        </w:tc>
      </w:tr>
      <w:tr w:rsidR="00582403" w:rsidRPr="00E11E3A" w14:paraId="17A1B61E" w14:textId="77777777" w:rsidTr="00CE65BF">
        <w:trPr>
          <w:trHeight w:val="252"/>
          <w:jc w:val="center"/>
        </w:trPr>
        <w:tc>
          <w:tcPr>
            <w:tcW w:w="2168" w:type="dxa"/>
            <w:gridSpan w:val="2"/>
            <w:vMerge/>
            <w:tcBorders>
              <w:bottom w:val="single" w:sz="4" w:space="0" w:color="auto"/>
              <w:right w:val="single" w:sz="4" w:space="0" w:color="auto"/>
            </w:tcBorders>
            <w:vAlign w:val="center"/>
          </w:tcPr>
          <w:p w14:paraId="5F9D720E" w14:textId="77777777" w:rsidR="00582403" w:rsidRPr="00B34CE2" w:rsidRDefault="00582403" w:rsidP="00582403">
            <w:pPr>
              <w:ind w:leftChars="35" w:left="293" w:hangingChars="100" w:hanging="220"/>
              <w:jc w:val="left"/>
              <w:rPr>
                <w:rFonts w:ascii="ＭＳ Ｐ明朝" w:eastAsia="ＭＳ Ｐ明朝" w:hAnsi="ＭＳ Ｐ明朝"/>
                <w:sz w:val="22"/>
                <w:szCs w:val="22"/>
              </w:rPr>
            </w:pPr>
          </w:p>
        </w:tc>
        <w:tc>
          <w:tcPr>
            <w:tcW w:w="1219" w:type="dxa"/>
            <w:tcBorders>
              <w:top w:val="dashSmallGap" w:sz="4" w:space="0" w:color="000000"/>
              <w:left w:val="single" w:sz="4" w:space="0" w:color="auto"/>
              <w:bottom w:val="single" w:sz="4" w:space="0" w:color="auto"/>
              <w:right w:val="single" w:sz="4" w:space="0" w:color="000000"/>
            </w:tcBorders>
          </w:tcPr>
          <w:p w14:paraId="362D63AB" w14:textId="27FC259D" w:rsidR="00582403" w:rsidRPr="00B34CE2" w:rsidRDefault="00582403" w:rsidP="00582403">
            <w:pPr>
              <w:rPr>
                <w:rFonts w:ascii="ＭＳ Ｐ明朝" w:eastAsia="ＭＳ Ｐ明朝" w:hAnsi="ＭＳ Ｐ明朝"/>
                <w:sz w:val="22"/>
                <w:szCs w:val="22"/>
              </w:rPr>
            </w:pPr>
            <w:r w:rsidRPr="00B34CE2">
              <w:rPr>
                <w:rFonts w:ascii="ＭＳ Ｐ明朝" w:eastAsia="ＭＳ Ｐ明朝" w:hAnsi="ＭＳ Ｐ明朝" w:hint="eastAsia"/>
                <w:sz w:val="22"/>
                <w:szCs w:val="22"/>
              </w:rPr>
              <w:t>氏名</w:t>
            </w:r>
          </w:p>
        </w:tc>
        <w:tc>
          <w:tcPr>
            <w:tcW w:w="6051" w:type="dxa"/>
            <w:gridSpan w:val="3"/>
            <w:tcBorders>
              <w:top w:val="dashSmallGap" w:sz="4" w:space="0" w:color="000000"/>
              <w:left w:val="single" w:sz="4" w:space="0" w:color="000000"/>
              <w:bottom w:val="single" w:sz="4" w:space="0" w:color="auto"/>
              <w:right w:val="single" w:sz="12" w:space="0" w:color="auto"/>
            </w:tcBorders>
          </w:tcPr>
          <w:p w14:paraId="06557622" w14:textId="5C88E3F2" w:rsidR="00582403" w:rsidRPr="00B34CE2" w:rsidRDefault="00582403" w:rsidP="00582403">
            <w:pPr>
              <w:rPr>
                <w:rFonts w:ascii="ＭＳ Ｐ明朝" w:eastAsia="ＭＳ Ｐ明朝" w:hAnsi="ＭＳ Ｐ明朝"/>
                <w:sz w:val="22"/>
                <w:szCs w:val="22"/>
              </w:rPr>
            </w:pPr>
            <w:r>
              <w:rPr>
                <w:rFonts w:ascii="ＭＳ Ｐ明朝" w:eastAsia="ＭＳ Ｐ明朝" w:hAnsi="ＭＳ Ｐ明朝" w:hint="eastAsia"/>
                <w:sz w:val="22"/>
                <w:szCs w:val="22"/>
              </w:rPr>
              <w:t>柴柳　俊哉</w:t>
            </w:r>
          </w:p>
        </w:tc>
      </w:tr>
      <w:tr w:rsidR="00596D90" w:rsidRPr="00E11E3A" w14:paraId="6728BD31" w14:textId="77777777" w:rsidTr="00A16AEA">
        <w:trPr>
          <w:trHeight w:val="625"/>
          <w:jc w:val="center"/>
        </w:trPr>
        <w:tc>
          <w:tcPr>
            <w:tcW w:w="2168" w:type="dxa"/>
            <w:gridSpan w:val="2"/>
            <w:tcBorders>
              <w:top w:val="single" w:sz="4" w:space="0" w:color="auto"/>
              <w:bottom w:val="single" w:sz="4" w:space="0" w:color="auto"/>
              <w:right w:val="single" w:sz="4" w:space="0" w:color="auto"/>
            </w:tcBorders>
            <w:vAlign w:val="center"/>
          </w:tcPr>
          <w:p w14:paraId="0CE301B8" w14:textId="30FD6D19" w:rsidR="00596D90" w:rsidRPr="00B34CE2" w:rsidRDefault="00596D90" w:rsidP="00B34CE2">
            <w:pPr>
              <w:ind w:leftChars="35" w:left="73"/>
              <w:rPr>
                <w:rFonts w:ascii="ＭＳ Ｐ明朝" w:eastAsia="ＭＳ Ｐ明朝" w:hAnsi="ＭＳ Ｐ明朝"/>
                <w:sz w:val="22"/>
                <w:szCs w:val="22"/>
              </w:rPr>
            </w:pPr>
            <w:r w:rsidRPr="00B34CE2">
              <w:rPr>
                <w:rFonts w:ascii="ＭＳ Ｐ明朝" w:eastAsia="ＭＳ Ｐ明朝" w:hAnsi="ＭＳ Ｐ明朝" w:hint="eastAsia"/>
                <w:sz w:val="22"/>
                <w:szCs w:val="22"/>
              </w:rPr>
              <w:t>研究課題</w:t>
            </w:r>
          </w:p>
        </w:tc>
        <w:tc>
          <w:tcPr>
            <w:tcW w:w="7270" w:type="dxa"/>
            <w:gridSpan w:val="4"/>
            <w:tcBorders>
              <w:top w:val="single" w:sz="4" w:space="0" w:color="auto"/>
              <w:left w:val="single" w:sz="4" w:space="0" w:color="auto"/>
              <w:bottom w:val="single" w:sz="4" w:space="0" w:color="auto"/>
              <w:right w:val="single" w:sz="12" w:space="0" w:color="auto"/>
            </w:tcBorders>
            <w:vAlign w:val="center"/>
          </w:tcPr>
          <w:p w14:paraId="7BC59D19" w14:textId="09A60B03" w:rsidR="00596D90" w:rsidRPr="00B34CE2" w:rsidRDefault="00582403" w:rsidP="00A16AEA">
            <w:pPr>
              <w:rPr>
                <w:rFonts w:ascii="ＭＳ Ｐ明朝" w:eastAsia="ＭＳ Ｐ明朝" w:hAnsi="ＭＳ Ｐ明朝"/>
                <w:sz w:val="22"/>
                <w:szCs w:val="22"/>
              </w:rPr>
            </w:pPr>
            <w:r>
              <w:rPr>
                <w:rFonts w:ascii="ＭＳ Ｐ明朝" w:eastAsia="ＭＳ Ｐ明朝" w:hAnsi="ＭＳ Ｐ明朝" w:hint="eastAsia"/>
                <w:sz w:val="22"/>
              </w:rPr>
              <w:t>エアロゾルデポジション法による金属膜の形成</w:t>
            </w:r>
          </w:p>
        </w:tc>
      </w:tr>
      <w:tr w:rsidR="00596D90" w:rsidRPr="00E11E3A" w14:paraId="519EC9CD" w14:textId="77777777" w:rsidTr="00A16AE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2" w:type="dxa"/>
            <w:right w:w="52" w:type="dxa"/>
          </w:tblCellMar>
        </w:tblPrEx>
        <w:trPr>
          <w:trHeight w:val="789"/>
          <w:jc w:val="center"/>
        </w:trPr>
        <w:tc>
          <w:tcPr>
            <w:tcW w:w="2168" w:type="dxa"/>
            <w:gridSpan w:val="2"/>
            <w:tcBorders>
              <w:top w:val="single" w:sz="4" w:space="0" w:color="auto"/>
              <w:right w:val="single" w:sz="4" w:space="0" w:color="auto"/>
            </w:tcBorders>
            <w:vAlign w:val="center"/>
          </w:tcPr>
          <w:p w14:paraId="1F7463E5" w14:textId="77777777" w:rsidR="00596D90" w:rsidRPr="00B34CE2" w:rsidRDefault="00596D90" w:rsidP="00B34CE2">
            <w:pPr>
              <w:suppressAutoHyphens/>
              <w:kinsoku w:val="0"/>
              <w:wordWrap w:val="0"/>
              <w:overflowPunct w:val="0"/>
              <w:autoSpaceDE w:val="0"/>
              <w:autoSpaceDN w:val="0"/>
              <w:spacing w:line="288" w:lineRule="atLeast"/>
              <w:ind w:leftChars="35" w:left="73"/>
              <w:rPr>
                <w:rFonts w:ascii="ＭＳ Ｐ明朝" w:eastAsia="ＭＳ Ｐ明朝" w:hAnsi="ＭＳ Ｐ明朝"/>
                <w:sz w:val="22"/>
                <w:szCs w:val="22"/>
              </w:rPr>
            </w:pPr>
          </w:p>
          <w:p w14:paraId="394C07C7" w14:textId="295FB320" w:rsidR="00596D90" w:rsidRPr="00B34CE2" w:rsidRDefault="00596D90" w:rsidP="00B34CE2">
            <w:pPr>
              <w:suppressAutoHyphens/>
              <w:kinsoku w:val="0"/>
              <w:wordWrap w:val="0"/>
              <w:overflowPunct w:val="0"/>
              <w:autoSpaceDE w:val="0"/>
              <w:autoSpaceDN w:val="0"/>
              <w:spacing w:line="288" w:lineRule="atLeast"/>
              <w:ind w:leftChars="35" w:left="73"/>
              <w:rPr>
                <w:rFonts w:ascii="ＭＳ Ｐ明朝" w:eastAsia="ＭＳ Ｐ明朝" w:hAnsi="ＭＳ Ｐ明朝"/>
                <w:sz w:val="22"/>
                <w:szCs w:val="22"/>
              </w:rPr>
            </w:pPr>
            <w:r w:rsidRPr="00B34CE2">
              <w:rPr>
                <w:rFonts w:ascii="ＭＳ Ｐ明朝" w:eastAsia="ＭＳ Ｐ明朝" w:hAnsi="ＭＳ Ｐ明朝" w:hint="eastAsia"/>
                <w:sz w:val="22"/>
                <w:szCs w:val="22"/>
              </w:rPr>
              <w:t>共同研究テーマ</w:t>
            </w:r>
          </w:p>
          <w:p w14:paraId="22ACAAEB" w14:textId="77777777" w:rsidR="00596D90" w:rsidRPr="00B34CE2" w:rsidRDefault="00596D90" w:rsidP="00B34CE2">
            <w:pPr>
              <w:suppressAutoHyphens/>
              <w:kinsoku w:val="0"/>
              <w:wordWrap w:val="0"/>
              <w:overflowPunct w:val="0"/>
              <w:autoSpaceDE w:val="0"/>
              <w:autoSpaceDN w:val="0"/>
              <w:spacing w:line="288" w:lineRule="atLeast"/>
              <w:ind w:leftChars="35" w:left="73"/>
              <w:rPr>
                <w:rFonts w:ascii="ＭＳ Ｐ明朝" w:eastAsia="ＭＳ Ｐ明朝" w:hAnsi="ＭＳ Ｐ明朝"/>
                <w:sz w:val="22"/>
                <w:szCs w:val="22"/>
              </w:rPr>
            </w:pPr>
          </w:p>
          <w:p w14:paraId="20EEFD69" w14:textId="20CBCCAE" w:rsidR="00596D90" w:rsidRPr="00B34CE2" w:rsidRDefault="00596D90" w:rsidP="00B34CE2">
            <w:pPr>
              <w:suppressAutoHyphens/>
              <w:kinsoku w:val="0"/>
              <w:wordWrap w:val="0"/>
              <w:overflowPunct w:val="0"/>
              <w:autoSpaceDE w:val="0"/>
              <w:autoSpaceDN w:val="0"/>
              <w:spacing w:line="288" w:lineRule="atLeast"/>
              <w:ind w:leftChars="35" w:left="73"/>
              <w:rPr>
                <w:rFonts w:ascii="ＭＳ Ｐ明朝" w:eastAsia="ＭＳ Ｐ明朝" w:hAnsi="ＭＳ Ｐ明朝"/>
                <w:sz w:val="20"/>
                <w:szCs w:val="20"/>
              </w:rPr>
            </w:pPr>
            <w:r w:rsidRPr="00B34CE2">
              <w:rPr>
                <w:rFonts w:ascii="ＭＳ Ｐ明朝" w:eastAsia="ＭＳ Ｐ明朝" w:hAnsi="ＭＳ Ｐ明朝" w:hint="eastAsia"/>
                <w:sz w:val="20"/>
                <w:szCs w:val="20"/>
              </w:rPr>
              <w:t>※</w:t>
            </w:r>
            <w:r w:rsidRPr="00B34CE2">
              <w:rPr>
                <w:rFonts w:ascii="ＭＳ Ｐ明朝" w:eastAsia="ＭＳ Ｐ明朝" w:hAnsi="ＭＳ Ｐ明朝" w:hint="eastAsia"/>
                <w:spacing w:val="2"/>
                <w:sz w:val="20"/>
                <w:szCs w:val="20"/>
              </w:rPr>
              <w:t>該当するものに</w:t>
            </w:r>
            <w:r w:rsidR="00B34CE2">
              <w:rPr>
                <w:rFonts w:ascii="ＭＳ Ｐ明朝" w:eastAsia="ＭＳ Ｐ明朝" w:hAnsi="ＭＳ Ｐ明朝" w:hint="eastAsia"/>
                <w:spacing w:val="2"/>
                <w:sz w:val="20"/>
                <w:szCs w:val="20"/>
              </w:rPr>
              <w:t>✓</w:t>
            </w:r>
            <w:r w:rsidRPr="00B34CE2">
              <w:rPr>
                <w:rFonts w:ascii="ＭＳ Ｐ明朝" w:eastAsia="ＭＳ Ｐ明朝" w:hAnsi="ＭＳ Ｐ明朝" w:hint="eastAsia"/>
                <w:spacing w:val="2"/>
                <w:sz w:val="20"/>
                <w:szCs w:val="20"/>
              </w:rPr>
              <w:t>をつけてください。</w:t>
            </w:r>
          </w:p>
        </w:tc>
        <w:tc>
          <w:tcPr>
            <w:tcW w:w="3828" w:type="dxa"/>
            <w:gridSpan w:val="3"/>
            <w:tcBorders>
              <w:top w:val="nil"/>
              <w:left w:val="single" w:sz="4" w:space="0" w:color="auto"/>
              <w:right w:val="dashed" w:sz="4" w:space="0" w:color="000000"/>
            </w:tcBorders>
          </w:tcPr>
          <w:p w14:paraId="0B7C5B3F" w14:textId="4FD84CE7" w:rsidR="00596D90" w:rsidRPr="00B34CE2" w:rsidRDefault="00582403" w:rsidP="00E232A0">
            <w:pPr>
              <w:suppressAutoHyphens/>
              <w:kinsoku w:val="0"/>
              <w:wordWrap w:val="0"/>
              <w:overflowPunct w:val="0"/>
              <w:autoSpaceDE w:val="0"/>
              <w:autoSpaceDN w:val="0"/>
              <w:spacing w:line="288" w:lineRule="atLeast"/>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全国共同利用・共同研究助成</w:t>
            </w:r>
          </w:p>
          <w:p w14:paraId="3CC538E8" w14:textId="534B7F7B" w:rsidR="00596D90" w:rsidRPr="00B34CE2" w:rsidRDefault="00B34CE2" w:rsidP="00E232A0">
            <w:pPr>
              <w:suppressAutoHyphens/>
              <w:kinsoku w:val="0"/>
              <w:wordWrap w:val="0"/>
              <w:overflowPunct w:val="0"/>
              <w:autoSpaceDE w:val="0"/>
              <w:autoSpaceDN w:val="0"/>
              <w:spacing w:line="288" w:lineRule="atLeast"/>
              <w:rPr>
                <w:sz w:val="22"/>
                <w:szCs w:val="22"/>
              </w:rPr>
            </w:pPr>
            <w:r>
              <w:rPr>
                <w:rFonts w:hint="eastAsia"/>
                <w:sz w:val="22"/>
                <w:szCs w:val="22"/>
              </w:rPr>
              <w:t>□</w:t>
            </w:r>
            <w:r w:rsidR="00596D90" w:rsidRPr="00B34CE2">
              <w:rPr>
                <w:rFonts w:ascii="ＭＳ Ｐ明朝" w:eastAsia="ＭＳ Ｐ明朝" w:hAnsi="ＭＳ Ｐ明朝" w:hint="eastAsia"/>
                <w:sz w:val="22"/>
                <w:szCs w:val="22"/>
              </w:rPr>
              <w:t>国際共同利用・共同研究助成</w:t>
            </w:r>
          </w:p>
          <w:p w14:paraId="5581B0DB" w14:textId="7FD64148" w:rsidR="00596D90" w:rsidRPr="00B34CE2" w:rsidRDefault="00B34CE2" w:rsidP="00596D90">
            <w:pPr>
              <w:suppressAutoHyphens/>
              <w:kinsoku w:val="0"/>
              <w:wordWrap w:val="0"/>
              <w:overflowPunct w:val="0"/>
              <w:autoSpaceDE w:val="0"/>
              <w:autoSpaceDN w:val="0"/>
              <w:spacing w:line="288" w:lineRule="atLeast"/>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共通試料提供・共同研究助成</w:t>
            </w:r>
          </w:p>
          <w:p w14:paraId="7C69A050" w14:textId="2F01605B" w:rsidR="00596D90" w:rsidRPr="00B34CE2" w:rsidRDefault="00B34CE2" w:rsidP="00596D90">
            <w:pPr>
              <w:suppressAutoHyphens/>
              <w:kinsoku w:val="0"/>
              <w:wordWrap w:val="0"/>
              <w:overflowPunct w:val="0"/>
              <w:autoSpaceDE w:val="0"/>
              <w:autoSpaceDN w:val="0"/>
              <w:spacing w:line="288" w:lineRule="atLeast"/>
              <w:rPr>
                <w:sz w:val="22"/>
                <w:szCs w:val="22"/>
              </w:rPr>
            </w:pPr>
            <w:r>
              <w:rPr>
                <w:rFonts w:hint="eastAsia"/>
                <w:sz w:val="22"/>
                <w:szCs w:val="22"/>
              </w:rPr>
              <w:t>□</w:t>
            </w:r>
            <w:r w:rsidR="00596D90" w:rsidRPr="00B34CE2">
              <w:rPr>
                <w:rFonts w:ascii="ＭＳ Ｐ明朝" w:eastAsia="ＭＳ Ｐ明朝" w:hAnsi="ＭＳ Ｐ明朝" w:hint="eastAsia"/>
                <w:sz w:val="22"/>
                <w:szCs w:val="22"/>
              </w:rPr>
              <w:t>試料分析評価受託・共同研究助成</w:t>
            </w:r>
          </w:p>
          <w:p w14:paraId="64F8FBF7" w14:textId="50BD772D" w:rsidR="00596D90" w:rsidRPr="00B34CE2" w:rsidRDefault="00596D90" w:rsidP="00596D90">
            <w:pPr>
              <w:suppressAutoHyphens/>
              <w:kinsoku w:val="0"/>
              <w:wordWrap w:val="0"/>
              <w:overflowPunct w:val="0"/>
              <w:autoSpaceDE w:val="0"/>
              <w:autoSpaceDN w:val="0"/>
              <w:spacing w:line="288" w:lineRule="atLeast"/>
              <w:rPr>
                <w:sz w:val="22"/>
                <w:szCs w:val="22"/>
              </w:rPr>
            </w:pPr>
          </w:p>
        </w:tc>
        <w:tc>
          <w:tcPr>
            <w:tcW w:w="3442" w:type="dxa"/>
            <w:tcBorders>
              <w:top w:val="nil"/>
              <w:left w:val="dashed" w:sz="4" w:space="0" w:color="000000"/>
            </w:tcBorders>
          </w:tcPr>
          <w:p w14:paraId="379C0909" w14:textId="311E54BB" w:rsidR="00596D90" w:rsidRPr="00B34CE2" w:rsidRDefault="00C52B27" w:rsidP="00596D90">
            <w:pPr>
              <w:ind w:right="68"/>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重点テーマ</w:t>
            </w:r>
          </w:p>
          <w:p w14:paraId="120E0CC3" w14:textId="0110D42F" w:rsidR="00596D90" w:rsidRPr="00B34CE2" w:rsidRDefault="00B34CE2" w:rsidP="00596D90">
            <w:pPr>
              <w:ind w:right="68" w:firstLineChars="100" w:firstLine="220"/>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輸送機器材料開発</w:t>
            </w:r>
          </w:p>
          <w:p w14:paraId="2FEFE168" w14:textId="59382ABF" w:rsidR="00596D90" w:rsidRPr="00B34CE2" w:rsidRDefault="00B34CE2" w:rsidP="00596D90">
            <w:pPr>
              <w:ind w:right="68" w:firstLineChars="100" w:firstLine="220"/>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生体材料開発</w:t>
            </w:r>
          </w:p>
          <w:p w14:paraId="2BBE4344" w14:textId="501C774C" w:rsidR="00596D90" w:rsidRPr="00B34CE2" w:rsidRDefault="00B34CE2" w:rsidP="00596D90">
            <w:pPr>
              <w:ind w:right="68" w:firstLineChars="100" w:firstLine="220"/>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橋梁・建築用材料開発</w:t>
            </w:r>
          </w:p>
          <w:p w14:paraId="7712B945" w14:textId="5A9BCE70" w:rsidR="00596D90" w:rsidRPr="00B34CE2" w:rsidRDefault="00B34CE2" w:rsidP="00596D90">
            <w:pPr>
              <w:ind w:right="68" w:firstLineChars="100" w:firstLine="220"/>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キンク強化</w:t>
            </w:r>
          </w:p>
          <w:p w14:paraId="3BDE137F" w14:textId="72BD417F" w:rsidR="00596D90" w:rsidRPr="00B34CE2" w:rsidRDefault="00582403" w:rsidP="00596D90">
            <w:pPr>
              <w:suppressAutoHyphens/>
              <w:kinsoku w:val="0"/>
              <w:wordWrap w:val="0"/>
              <w:overflowPunct w:val="0"/>
              <w:autoSpaceDE w:val="0"/>
              <w:autoSpaceDN w:val="0"/>
              <w:spacing w:line="288" w:lineRule="atLeast"/>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自由テーマ</w:t>
            </w:r>
          </w:p>
        </w:tc>
      </w:tr>
      <w:tr w:rsidR="00A16AEA" w:rsidRPr="00E11E3A" w14:paraId="7338AEEA" w14:textId="77777777" w:rsidTr="00A16AE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2" w:type="dxa"/>
            <w:right w:w="52" w:type="dxa"/>
          </w:tblCellMar>
        </w:tblPrEx>
        <w:trPr>
          <w:trHeight w:val="834"/>
          <w:jc w:val="center"/>
        </w:trPr>
        <w:tc>
          <w:tcPr>
            <w:tcW w:w="2168" w:type="dxa"/>
            <w:gridSpan w:val="2"/>
            <w:tcBorders>
              <w:top w:val="single" w:sz="4" w:space="0" w:color="000000"/>
              <w:bottom w:val="single" w:sz="4" w:space="0" w:color="FFFFFF"/>
              <w:right w:val="single" w:sz="4" w:space="0" w:color="000000"/>
            </w:tcBorders>
          </w:tcPr>
          <w:p w14:paraId="58AAE47B" w14:textId="149C226A" w:rsidR="00A16AEA" w:rsidRPr="00B34CE2" w:rsidRDefault="00A16AEA" w:rsidP="00B34CE2">
            <w:pPr>
              <w:ind w:leftChars="35" w:left="73" w:right="68"/>
              <w:rPr>
                <w:rFonts w:ascii="ＭＳ Ｐ明朝" w:eastAsia="ＭＳ Ｐ明朝" w:hAnsi="ＭＳ Ｐ明朝"/>
                <w:sz w:val="22"/>
                <w:szCs w:val="22"/>
              </w:rPr>
            </w:pPr>
            <w:r w:rsidRPr="00B34CE2">
              <w:rPr>
                <w:rFonts w:ascii="ＭＳ Ｐ明朝" w:eastAsia="ＭＳ Ｐ明朝" w:hAnsi="ＭＳ Ｐ明朝" w:hint="eastAsia"/>
                <w:sz w:val="22"/>
                <w:szCs w:val="22"/>
              </w:rPr>
              <w:t>使用設備名</w:t>
            </w:r>
          </w:p>
          <w:p w14:paraId="1D06D00F" w14:textId="53D9FF77" w:rsidR="005927ED" w:rsidRPr="00B34CE2" w:rsidRDefault="005927ED" w:rsidP="00B34CE2">
            <w:pPr>
              <w:ind w:leftChars="35" w:left="73" w:right="68" w:firstLineChars="50" w:firstLine="110"/>
              <w:rPr>
                <w:rFonts w:ascii="ＭＳ Ｐ明朝" w:eastAsia="ＭＳ Ｐ明朝" w:hAnsi="ＭＳ Ｐ明朝"/>
                <w:sz w:val="22"/>
                <w:szCs w:val="22"/>
              </w:rPr>
            </w:pPr>
            <w:r w:rsidRPr="00B34CE2">
              <w:rPr>
                <w:rFonts w:ascii="ＭＳ Ｐ明朝" w:eastAsia="ＭＳ Ｐ明朝" w:hAnsi="ＭＳ Ｐ明朝" w:hint="eastAsia"/>
                <w:sz w:val="22"/>
                <w:szCs w:val="22"/>
              </w:rPr>
              <w:t>（ILM保有のもの）</w:t>
            </w:r>
          </w:p>
        </w:tc>
        <w:tc>
          <w:tcPr>
            <w:tcW w:w="7270" w:type="dxa"/>
            <w:gridSpan w:val="4"/>
            <w:tcBorders>
              <w:top w:val="single" w:sz="4" w:space="0" w:color="000000"/>
              <w:left w:val="single" w:sz="4" w:space="0" w:color="000000"/>
              <w:bottom w:val="single" w:sz="4" w:space="0" w:color="FFFFFF"/>
            </w:tcBorders>
          </w:tcPr>
          <w:p w14:paraId="624103B9" w14:textId="05161AD2" w:rsidR="00A16AEA" w:rsidRPr="00B34CE2" w:rsidRDefault="00582403" w:rsidP="00E232A0">
            <w:pPr>
              <w:ind w:right="68"/>
              <w:rPr>
                <w:rFonts w:ascii="ＭＳ Ｐ明朝" w:eastAsia="ＭＳ Ｐ明朝" w:hAnsi="ＭＳ Ｐ明朝"/>
                <w:sz w:val="22"/>
                <w:szCs w:val="22"/>
              </w:rPr>
            </w:pPr>
            <w:r w:rsidRPr="00CD18B4">
              <w:rPr>
                <w:rFonts w:ascii="ＭＳ Ｐ明朝" w:eastAsia="ＭＳ Ｐ明朝" w:hAnsi="ＭＳ Ｐ明朝" w:hint="eastAsia"/>
                <w:sz w:val="22"/>
                <w:szCs w:val="22"/>
              </w:rPr>
              <w:t>EPMA, 光学顕微鏡、透過電子顕微鏡</w:t>
            </w:r>
          </w:p>
        </w:tc>
      </w:tr>
      <w:tr w:rsidR="00174206" w:rsidRPr="00E11E3A" w14:paraId="029F0F60" w14:textId="77777777" w:rsidTr="00E232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2" w:type="dxa"/>
            <w:right w:w="52" w:type="dxa"/>
          </w:tblCellMar>
        </w:tblPrEx>
        <w:trPr>
          <w:trHeight w:val="395"/>
          <w:jc w:val="center"/>
        </w:trPr>
        <w:tc>
          <w:tcPr>
            <w:tcW w:w="1856" w:type="dxa"/>
            <w:tcBorders>
              <w:right w:val="single" w:sz="4" w:space="0" w:color="auto"/>
            </w:tcBorders>
            <w:vAlign w:val="center"/>
          </w:tcPr>
          <w:p w14:paraId="609B37A0" w14:textId="031E96D6" w:rsidR="00174206" w:rsidRPr="00B34CE2" w:rsidRDefault="00174206" w:rsidP="00B34CE2">
            <w:pPr>
              <w:suppressAutoHyphens/>
              <w:kinsoku w:val="0"/>
              <w:wordWrap w:val="0"/>
              <w:overflowPunct w:val="0"/>
              <w:autoSpaceDE w:val="0"/>
              <w:autoSpaceDN w:val="0"/>
              <w:spacing w:line="288" w:lineRule="atLeast"/>
              <w:ind w:leftChars="35" w:left="73"/>
              <w:rPr>
                <w:rFonts w:ascii="ＭＳ Ｐ明朝" w:eastAsia="ＭＳ Ｐ明朝" w:hAnsi="ＭＳ Ｐ明朝"/>
                <w:sz w:val="22"/>
                <w:szCs w:val="22"/>
              </w:rPr>
            </w:pPr>
            <w:r w:rsidRPr="00B34CE2">
              <w:rPr>
                <w:rFonts w:ascii="ＭＳ Ｐ明朝" w:eastAsia="ＭＳ Ｐ明朝" w:hAnsi="ＭＳ Ｐ明朝" w:hint="eastAsia"/>
                <w:sz w:val="22"/>
                <w:szCs w:val="22"/>
              </w:rPr>
              <w:t>配当額</w:t>
            </w:r>
          </w:p>
        </w:tc>
        <w:tc>
          <w:tcPr>
            <w:tcW w:w="3791" w:type="dxa"/>
            <w:gridSpan w:val="3"/>
            <w:tcBorders>
              <w:left w:val="single" w:sz="4" w:space="0" w:color="auto"/>
              <w:right w:val="dashSmallGap" w:sz="4" w:space="0" w:color="auto"/>
            </w:tcBorders>
            <w:vAlign w:val="center"/>
          </w:tcPr>
          <w:p w14:paraId="3DB1CF44" w14:textId="3EF38B2F" w:rsidR="00174206" w:rsidRPr="00B34CE2" w:rsidRDefault="00174206" w:rsidP="00E232A0">
            <w:pPr>
              <w:suppressAutoHyphens/>
              <w:kinsoku w:val="0"/>
              <w:wordWrap w:val="0"/>
              <w:overflowPunct w:val="0"/>
              <w:autoSpaceDE w:val="0"/>
              <w:autoSpaceDN w:val="0"/>
              <w:spacing w:line="288" w:lineRule="atLeast"/>
              <w:rPr>
                <w:rFonts w:ascii="ＭＳ Ｐ明朝" w:eastAsia="ＭＳ Ｐ明朝" w:hAnsi="ＭＳ Ｐ明朝"/>
                <w:sz w:val="22"/>
                <w:szCs w:val="22"/>
              </w:rPr>
            </w:pPr>
            <w:r w:rsidRPr="00B34CE2">
              <w:rPr>
                <w:rFonts w:ascii="ＭＳ Ｐ明朝" w:eastAsia="ＭＳ Ｐ明朝" w:hAnsi="ＭＳ Ｐ明朝" w:hint="eastAsia"/>
                <w:sz w:val="22"/>
                <w:szCs w:val="22"/>
              </w:rPr>
              <w:t xml:space="preserve">旅費　　　　（　</w:t>
            </w:r>
            <w:r w:rsidR="00582403">
              <w:rPr>
                <w:rFonts w:ascii="ＭＳ Ｐ明朝" w:eastAsia="ＭＳ Ｐ明朝" w:hAnsi="ＭＳ Ｐ明朝" w:hint="eastAsia"/>
                <w:sz w:val="22"/>
                <w:szCs w:val="22"/>
              </w:rPr>
              <w:t xml:space="preserve">100,000　</w:t>
            </w:r>
            <w:r w:rsidRPr="00B34CE2">
              <w:rPr>
                <w:rFonts w:ascii="ＭＳ Ｐ明朝" w:eastAsia="ＭＳ Ｐ明朝" w:hAnsi="ＭＳ Ｐ明朝" w:hint="eastAsia"/>
                <w:sz w:val="22"/>
                <w:szCs w:val="22"/>
              </w:rPr>
              <w:t xml:space="preserve">　　　　　　　円）</w:t>
            </w:r>
          </w:p>
        </w:tc>
        <w:tc>
          <w:tcPr>
            <w:tcW w:w="3791" w:type="dxa"/>
            <w:gridSpan w:val="2"/>
            <w:tcBorders>
              <w:left w:val="dashSmallGap" w:sz="4" w:space="0" w:color="auto"/>
            </w:tcBorders>
            <w:vAlign w:val="center"/>
          </w:tcPr>
          <w:p w14:paraId="69692AE2" w14:textId="7E4A4EBA" w:rsidR="00174206" w:rsidRPr="00B34CE2" w:rsidRDefault="00174206" w:rsidP="00E232A0">
            <w:pPr>
              <w:suppressAutoHyphens/>
              <w:kinsoku w:val="0"/>
              <w:wordWrap w:val="0"/>
              <w:overflowPunct w:val="0"/>
              <w:autoSpaceDE w:val="0"/>
              <w:autoSpaceDN w:val="0"/>
              <w:spacing w:line="288" w:lineRule="atLeast"/>
              <w:rPr>
                <w:rFonts w:ascii="ＭＳ Ｐ明朝" w:eastAsia="ＭＳ Ｐ明朝" w:hAnsi="ＭＳ Ｐ明朝"/>
                <w:sz w:val="22"/>
                <w:szCs w:val="22"/>
              </w:rPr>
            </w:pPr>
            <w:r w:rsidRPr="00B34CE2">
              <w:rPr>
                <w:rFonts w:ascii="ＭＳ Ｐ明朝" w:eastAsia="ＭＳ Ｐ明朝" w:hAnsi="ＭＳ Ｐ明朝" w:hint="eastAsia"/>
                <w:sz w:val="22"/>
                <w:szCs w:val="22"/>
              </w:rPr>
              <w:t xml:space="preserve">消耗品　　　　（　</w:t>
            </w:r>
            <w:r w:rsidR="008E1444">
              <w:rPr>
                <w:rFonts w:ascii="ＭＳ Ｐ明朝" w:eastAsia="ＭＳ Ｐ明朝" w:hAnsi="ＭＳ Ｐ明朝" w:hint="eastAsia"/>
                <w:sz w:val="22"/>
                <w:szCs w:val="22"/>
              </w:rPr>
              <w:t>24</w:t>
            </w:r>
            <w:r w:rsidR="00582403">
              <w:rPr>
                <w:rFonts w:ascii="ＭＳ Ｐ明朝" w:eastAsia="ＭＳ Ｐ明朝" w:hAnsi="ＭＳ Ｐ明朝" w:hint="eastAsia"/>
                <w:sz w:val="22"/>
                <w:szCs w:val="22"/>
              </w:rPr>
              <w:t xml:space="preserve">,000　</w:t>
            </w:r>
            <w:r w:rsidRPr="00B34CE2">
              <w:rPr>
                <w:rFonts w:ascii="ＭＳ Ｐ明朝" w:eastAsia="ＭＳ Ｐ明朝" w:hAnsi="ＭＳ Ｐ明朝" w:hint="eastAsia"/>
                <w:sz w:val="22"/>
                <w:szCs w:val="22"/>
              </w:rPr>
              <w:t xml:space="preserve">　　　　　円）</w:t>
            </w:r>
          </w:p>
        </w:tc>
      </w:tr>
      <w:tr w:rsidR="00596D90" w:rsidRPr="00E11E3A" w14:paraId="25A704D5" w14:textId="77777777" w:rsidTr="00596D9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2" w:type="dxa"/>
            <w:right w:w="52" w:type="dxa"/>
          </w:tblCellMar>
        </w:tblPrEx>
        <w:trPr>
          <w:trHeight w:val="5816"/>
          <w:jc w:val="center"/>
        </w:trPr>
        <w:tc>
          <w:tcPr>
            <w:tcW w:w="9438" w:type="dxa"/>
            <w:gridSpan w:val="6"/>
          </w:tcPr>
          <w:p w14:paraId="7990412D" w14:textId="438A7311" w:rsidR="00596D90" w:rsidRPr="005927ED" w:rsidRDefault="00596D90" w:rsidP="00A16AEA">
            <w:pPr>
              <w:pStyle w:val="a3"/>
              <w:spacing w:line="288" w:lineRule="atLeast"/>
              <w:rPr>
                <w:rFonts w:ascii="ＭＳ Ｐ明朝" w:eastAsia="ＭＳ Ｐ明朝" w:hAnsi="ＭＳ Ｐ明朝"/>
                <w:b/>
                <w:color w:val="FF0000"/>
                <w:spacing w:val="0"/>
                <w:sz w:val="16"/>
              </w:rPr>
            </w:pPr>
            <w:r w:rsidRPr="0071088A">
              <w:rPr>
                <w:rFonts w:ascii="ＭＳ Ｐ明朝" w:eastAsia="ＭＳ Ｐ明朝" w:hAnsi="ＭＳ Ｐ明朝" w:hint="eastAsia"/>
                <w:b/>
                <w:bCs/>
                <w:spacing w:val="0"/>
              </w:rPr>
              <w:t>研究成果内容</w:t>
            </w:r>
            <w:r w:rsidRPr="005927ED">
              <w:rPr>
                <w:rFonts w:ascii="ＭＳ Ｐ明朝" w:eastAsia="ＭＳ Ｐ明朝" w:hAnsi="ＭＳ Ｐ明朝" w:hint="eastAsia"/>
                <w:spacing w:val="0"/>
              </w:rPr>
              <w:t xml:space="preserve">　</w:t>
            </w:r>
            <w:r w:rsidRPr="005927ED">
              <w:rPr>
                <w:rFonts w:ascii="ＭＳ Ｐ明朝" w:eastAsia="ＭＳ Ｐ明朝" w:hAnsi="ＭＳ Ｐ明朝" w:hint="eastAsia"/>
                <w:b/>
                <w:color w:val="FF0000"/>
                <w:spacing w:val="0"/>
                <w:sz w:val="16"/>
                <w:szCs w:val="18"/>
              </w:rPr>
              <w:t>※「</w:t>
            </w:r>
            <w:r w:rsidRPr="005927ED">
              <w:rPr>
                <w:rFonts w:ascii="ＭＳ Ｐ明朝" w:eastAsia="ＭＳ Ｐ明朝" w:hAnsi="ＭＳ Ｐ明朝" w:hint="eastAsia"/>
                <w:b/>
                <w:color w:val="FF0000"/>
                <w:spacing w:val="0"/>
                <w:sz w:val="16"/>
              </w:rPr>
              <w:t>研究成果」、「</w:t>
            </w:r>
            <w:r w:rsidRPr="005927ED">
              <w:rPr>
                <w:rFonts w:ascii="ＭＳ Ｐ明朝" w:eastAsia="ＭＳ Ｐ明朝" w:hAnsi="ＭＳ Ｐ明朝"/>
                <w:b/>
                <w:color w:val="FF0000"/>
                <w:spacing w:val="0"/>
                <w:sz w:val="16"/>
              </w:rPr>
              <w:t>展望</w:t>
            </w:r>
            <w:r w:rsidRPr="005927ED">
              <w:rPr>
                <w:rFonts w:ascii="ＭＳ Ｐ明朝" w:eastAsia="ＭＳ Ｐ明朝" w:hAnsi="ＭＳ Ｐ明朝" w:hint="eastAsia"/>
                <w:b/>
                <w:color w:val="FF0000"/>
                <w:spacing w:val="0"/>
                <w:sz w:val="16"/>
              </w:rPr>
              <w:t>」、「具体的な成果」について、簡潔に記述してください。</w:t>
            </w:r>
          </w:p>
          <w:p w14:paraId="2E2165E4" w14:textId="785C27B5" w:rsidR="00596D90" w:rsidRPr="00B04E99" w:rsidRDefault="00596D90" w:rsidP="00A16AEA">
            <w:pPr>
              <w:pStyle w:val="a3"/>
              <w:spacing w:line="288" w:lineRule="atLeast"/>
              <w:rPr>
                <w:rFonts w:ascii="ＭＳ Ｐ明朝" w:eastAsia="ＭＳ Ｐ明朝" w:hAnsi="ＭＳ Ｐ明朝"/>
                <w:spacing w:val="0"/>
              </w:rPr>
            </w:pPr>
            <w:r w:rsidRPr="00B04E99">
              <w:rPr>
                <w:rFonts w:ascii="ＭＳ Ｐ明朝" w:eastAsia="ＭＳ Ｐ明朝" w:hAnsi="ＭＳ Ｐ明朝" w:hint="eastAsia"/>
                <w:spacing w:val="0"/>
              </w:rPr>
              <w:t>【主な研究成果】</w:t>
            </w:r>
          </w:p>
          <w:p w14:paraId="554E613C" w14:textId="44787212" w:rsidR="00596D90" w:rsidRPr="00B04E99" w:rsidRDefault="00582403" w:rsidP="00B04E99">
            <w:pPr>
              <w:pStyle w:val="10"/>
              <w:rPr>
                <w:rFonts w:ascii="ＭＳ Ｐ明朝" w:eastAsia="ＭＳ Ｐ明朝" w:hAnsi="ＭＳ Ｐ明朝"/>
                <w:sz w:val="22"/>
                <w:szCs w:val="22"/>
              </w:rPr>
            </w:pPr>
            <w:r w:rsidRPr="00B04E99">
              <w:rPr>
                <w:rFonts w:hint="eastAsia"/>
                <w:sz w:val="22"/>
                <w:szCs w:val="22"/>
                <w:lang w:val="en-GB"/>
              </w:rPr>
              <w:t>エアロゾルデポジション（</w:t>
            </w:r>
            <w:r w:rsidRPr="00B04E99">
              <w:rPr>
                <w:rFonts w:hint="eastAsia"/>
                <w:sz w:val="22"/>
                <w:szCs w:val="22"/>
                <w:lang w:val="en-GB"/>
              </w:rPr>
              <w:t>AD</w:t>
            </w:r>
            <w:r w:rsidRPr="00B04E99">
              <w:rPr>
                <w:rFonts w:hint="eastAsia"/>
                <w:sz w:val="22"/>
                <w:szCs w:val="22"/>
                <w:lang w:val="en-GB"/>
              </w:rPr>
              <w:t>）法は，常温で緻密なセラミックス膜が形成可能な製膜技術として知られており，</w:t>
            </w:r>
            <w:r w:rsidRPr="00B04E99">
              <w:rPr>
                <w:rFonts w:hint="eastAsia"/>
                <w:sz w:val="22"/>
                <w:szCs w:val="22"/>
                <w:lang w:val="en-GB"/>
              </w:rPr>
              <w:t>AD</w:t>
            </w:r>
            <w:r w:rsidRPr="00B04E99">
              <w:rPr>
                <w:rFonts w:hint="eastAsia"/>
                <w:sz w:val="22"/>
                <w:szCs w:val="22"/>
                <w:lang w:val="en-GB"/>
              </w:rPr>
              <w:t>法による種々のセラミックス膜の形成，ならびに硬度や誘電特性などの特性評価に関する研究報告は多くなされている．しかし，</w:t>
            </w:r>
            <w:r w:rsidRPr="00B04E99">
              <w:rPr>
                <w:rFonts w:hint="eastAsia"/>
                <w:sz w:val="22"/>
                <w:szCs w:val="22"/>
                <w:lang w:val="en-GB"/>
              </w:rPr>
              <w:t>AD</w:t>
            </w:r>
            <w:r w:rsidRPr="00B04E99">
              <w:rPr>
                <w:rFonts w:hint="eastAsia"/>
                <w:sz w:val="22"/>
                <w:szCs w:val="22"/>
                <w:lang w:val="en-GB"/>
              </w:rPr>
              <w:t>法による金属膜の形成，ならびに特性評価に関する研究報告は十分ではない．本研究は，</w:t>
            </w:r>
            <w:r w:rsidRPr="00B04E99">
              <w:rPr>
                <w:rFonts w:hint="eastAsia"/>
                <w:sz w:val="22"/>
                <w:szCs w:val="22"/>
                <w:lang w:val="en-GB"/>
              </w:rPr>
              <w:t>AD</w:t>
            </w:r>
            <w:r w:rsidRPr="00B04E99">
              <w:rPr>
                <w:rFonts w:hint="eastAsia"/>
                <w:sz w:val="22"/>
                <w:szCs w:val="22"/>
                <w:lang w:val="en-GB"/>
              </w:rPr>
              <w:t>法による金属膜形成に関する基礎的知見を得ることを目的としている．ここでは，</w:t>
            </w:r>
            <w:r w:rsidRPr="00B04E99">
              <w:rPr>
                <w:rFonts w:hint="eastAsia"/>
                <w:sz w:val="22"/>
                <w:szCs w:val="22"/>
                <w:lang w:val="en-GB"/>
              </w:rPr>
              <w:t>AD</w:t>
            </w:r>
            <w:r w:rsidRPr="00B04E99">
              <w:rPr>
                <w:rFonts w:hint="eastAsia"/>
                <w:sz w:val="22"/>
                <w:szCs w:val="22"/>
                <w:lang w:val="en-GB"/>
              </w:rPr>
              <w:t>法により製膜した</w:t>
            </w:r>
            <w:r w:rsidRPr="00B04E99">
              <w:rPr>
                <w:rFonts w:hint="eastAsia"/>
                <w:sz w:val="22"/>
                <w:szCs w:val="22"/>
                <w:lang w:val="en-GB"/>
              </w:rPr>
              <w:t>Ni</w:t>
            </w:r>
            <w:r w:rsidRPr="00B04E99">
              <w:rPr>
                <w:rFonts w:hint="eastAsia"/>
                <w:sz w:val="22"/>
                <w:szCs w:val="22"/>
                <w:lang w:val="en-GB"/>
              </w:rPr>
              <w:t>膜および</w:t>
            </w:r>
            <w:r w:rsidRPr="00B04E99">
              <w:rPr>
                <w:rFonts w:hint="eastAsia"/>
                <w:sz w:val="22"/>
                <w:szCs w:val="22"/>
                <w:lang w:val="en-GB"/>
              </w:rPr>
              <w:t>Cu</w:t>
            </w:r>
            <w:r w:rsidRPr="00B04E99">
              <w:rPr>
                <w:rFonts w:hint="eastAsia"/>
                <w:sz w:val="22"/>
                <w:szCs w:val="22"/>
                <w:lang w:val="en-GB"/>
              </w:rPr>
              <w:t>膜の微細組織を中心に報告する．</w:t>
            </w:r>
            <w:r w:rsidRPr="00B04E99">
              <w:rPr>
                <w:noProof/>
                <w:sz w:val="22"/>
                <w:szCs w:val="22"/>
              </w:rPr>
              <mc:AlternateContent>
                <mc:Choice Requires="wps">
                  <w:drawing>
                    <wp:anchor distT="45720" distB="45720" distL="114300" distR="114300" simplePos="0" relativeHeight="251659264" behindDoc="0" locked="0" layoutInCell="1" allowOverlap="1" wp14:anchorId="0D1E8C97" wp14:editId="413CB4DD">
                      <wp:simplePos x="0" y="0"/>
                      <wp:positionH relativeFrom="column">
                        <wp:posOffset>4307840</wp:posOffset>
                      </wp:positionH>
                      <wp:positionV relativeFrom="paragraph">
                        <wp:posOffset>68580</wp:posOffset>
                      </wp:positionV>
                      <wp:extent cx="1566545" cy="2904490"/>
                      <wp:effectExtent l="0" t="0" r="0" b="0"/>
                      <wp:wrapSquare wrapText="bothSides"/>
                      <wp:docPr id="1018354177"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290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3946C" w14:textId="24DE42B7" w:rsidR="00582403" w:rsidRDefault="00582403" w:rsidP="00582403">
                                  <w:pPr>
                                    <w:jc w:val="center"/>
                                    <w:rPr>
                                      <w:noProof/>
                                    </w:rPr>
                                  </w:pPr>
                                  <w:r w:rsidRPr="0031585B">
                                    <w:rPr>
                                      <w:noProof/>
                                    </w:rPr>
                                    <w:drawing>
                                      <wp:inline distT="0" distB="0" distL="0" distR="0" wp14:anchorId="6804283D" wp14:editId="78BDCFEA">
                                        <wp:extent cx="1135380" cy="1067435"/>
                                        <wp:effectExtent l="0" t="0" r="7620" b="0"/>
                                        <wp:docPr id="148427265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5380" cy="1067435"/>
                                                </a:xfrm>
                                                <a:prstGeom prst="rect">
                                                  <a:avLst/>
                                                </a:prstGeom>
                                                <a:noFill/>
                                                <a:ln>
                                                  <a:noFill/>
                                                </a:ln>
                                              </pic:spPr>
                                            </pic:pic>
                                          </a:graphicData>
                                        </a:graphic>
                                      </wp:inline>
                                    </w:drawing>
                                  </w:r>
                                </w:p>
                                <w:p w14:paraId="11E1BF5E" w14:textId="77777777" w:rsidR="00582403" w:rsidRPr="00582403" w:rsidRDefault="00582403" w:rsidP="00582403">
                                  <w:pPr>
                                    <w:jc w:val="center"/>
                                    <w:rPr>
                                      <w:rFonts w:ascii="Times New Roman" w:hAnsi="Times New Roman"/>
                                      <w:noProof/>
                                      <w:sz w:val="16"/>
                                    </w:rPr>
                                  </w:pPr>
                                  <w:r w:rsidRPr="00221218">
                                    <w:rPr>
                                      <w:rFonts w:hint="eastAsia"/>
                                      <w:noProof/>
                                      <w:sz w:val="16"/>
                                    </w:rPr>
                                    <w:t>F</w:t>
                                  </w:r>
                                  <w:r w:rsidRPr="00582403">
                                    <w:rPr>
                                      <w:rFonts w:ascii="Times New Roman" w:hAnsi="Times New Roman"/>
                                      <w:noProof/>
                                      <w:sz w:val="16"/>
                                    </w:rPr>
                                    <w:t>ig.1</w:t>
                                  </w:r>
                                  <w:r w:rsidRPr="00582403">
                                    <w:rPr>
                                      <w:rFonts w:ascii="Times New Roman" w:hAnsi="Times New Roman"/>
                                      <w:noProof/>
                                      <w:sz w:val="16"/>
                                    </w:rPr>
                                    <w:t xml:space="preserve">　</w:t>
                                  </w:r>
                                  <w:r w:rsidRPr="00582403">
                                    <w:rPr>
                                      <w:rFonts w:ascii="Times New Roman" w:hAnsi="Times New Roman"/>
                                      <w:noProof/>
                                      <w:sz w:val="16"/>
                                    </w:rPr>
                                    <w:t>Photograph of Ni film</w:t>
                                  </w:r>
                                </w:p>
                                <w:p w14:paraId="1C77323F" w14:textId="77777777" w:rsidR="00582403" w:rsidRPr="00221218" w:rsidRDefault="00582403" w:rsidP="00582403">
                                  <w:pPr>
                                    <w:rPr>
                                      <w:noProof/>
                                      <w:sz w:val="18"/>
                                    </w:rPr>
                                  </w:pPr>
                                </w:p>
                                <w:p w14:paraId="23CF5E19" w14:textId="5A748833" w:rsidR="00582403" w:rsidRDefault="00582403" w:rsidP="00582403">
                                  <w:pPr>
                                    <w:jc w:val="center"/>
                                    <w:rPr>
                                      <w:noProof/>
                                    </w:rPr>
                                  </w:pPr>
                                  <w:r w:rsidRPr="00221218">
                                    <w:rPr>
                                      <w:noProof/>
                                    </w:rPr>
                                    <w:drawing>
                                      <wp:inline distT="0" distB="0" distL="0" distR="0" wp14:anchorId="02888C86" wp14:editId="1B02EE16">
                                        <wp:extent cx="1322705" cy="1343660"/>
                                        <wp:effectExtent l="0" t="0" r="0" b="0"/>
                                        <wp:docPr id="4662969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2705" cy="1343660"/>
                                                </a:xfrm>
                                                <a:prstGeom prst="rect">
                                                  <a:avLst/>
                                                </a:prstGeom>
                                                <a:noFill/>
                                                <a:ln>
                                                  <a:noFill/>
                                                </a:ln>
                                              </pic:spPr>
                                            </pic:pic>
                                          </a:graphicData>
                                        </a:graphic>
                                      </wp:inline>
                                    </w:drawing>
                                  </w:r>
                                </w:p>
                                <w:p w14:paraId="6559BC4C" w14:textId="77777777" w:rsidR="00582403" w:rsidRPr="00582403" w:rsidRDefault="00582403" w:rsidP="00582403">
                                  <w:pPr>
                                    <w:jc w:val="center"/>
                                    <w:rPr>
                                      <w:rFonts w:ascii="Times New Roman" w:hAnsi="Times New Roman"/>
                                      <w:noProof/>
                                      <w:sz w:val="16"/>
                                    </w:rPr>
                                  </w:pPr>
                                  <w:r w:rsidRPr="00582403">
                                    <w:rPr>
                                      <w:rFonts w:ascii="Times New Roman" w:hAnsi="Times New Roman"/>
                                      <w:noProof/>
                                      <w:sz w:val="16"/>
                                    </w:rPr>
                                    <w:t>Fig.2</w:t>
                                  </w:r>
                                  <w:r w:rsidRPr="00582403">
                                    <w:rPr>
                                      <w:rFonts w:ascii="Times New Roman" w:hAnsi="Times New Roman"/>
                                      <w:noProof/>
                                      <w:sz w:val="16"/>
                                    </w:rPr>
                                    <w:t xml:space="preserve">　</w:t>
                                  </w:r>
                                  <w:r w:rsidRPr="00582403">
                                    <w:rPr>
                                      <w:rFonts w:ascii="Times New Roman" w:hAnsi="Times New Roman"/>
                                      <w:noProof/>
                                      <w:sz w:val="16"/>
                                    </w:rPr>
                                    <w:t>TEM observation of Ni film</w:t>
                                  </w:r>
                                </w:p>
                                <w:p w14:paraId="3E9999EF" w14:textId="77777777" w:rsidR="00582403" w:rsidRPr="00221218" w:rsidRDefault="00582403" w:rsidP="00582403">
                                  <w:pPr>
                                    <w:jc w:val="center"/>
                                  </w:pP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1E8C97" id="_x0000_t202" coordsize="21600,21600" o:spt="202" path="m,l,21600r21600,l21600,xe">
                      <v:stroke joinstyle="miter"/>
                      <v:path gradientshapeok="t" o:connecttype="rect"/>
                    </v:shapetype>
                    <v:shape id="テキスト ボックス 3" o:spid="_x0000_s1026" type="#_x0000_t202" style="position:absolute;left:0;text-align:left;margin-left:339.2pt;margin-top:5.4pt;width:123.35pt;height:228.7pt;z-index:2516592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" filled="f" stroked="f">
                      <v:textbox>
                        <w:txbxContent>
                          <w:p w14:paraId="4B83946C" w14:textId="24DE42B7" w:rsidR="00582403" w:rsidRDefault="00582403" w:rsidP="00582403">
                            <w:pPr>
                              <w:jc w:val="center"/>
                              <w:rPr>
                                <w:noProof/>
                              </w:rPr>
                            </w:pPr>
                            <w:r w:rsidRPr="0031585B">
                              <w:rPr>
                                <w:noProof/>
                              </w:rPr>
                              <w:drawing>
                                <wp:inline distT="0" distB="0" distL="0" distR="0" wp14:anchorId="6804283D" wp14:editId="78BDCFEA">
                                  <wp:extent cx="1135380" cy="1067435"/>
                                  <wp:effectExtent l="0" t="0" r="7620" b="0"/>
                                  <wp:docPr id="148427265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5380" cy="1067435"/>
                                          </a:xfrm>
                                          <a:prstGeom prst="rect">
                                            <a:avLst/>
                                          </a:prstGeom>
                                          <a:noFill/>
                                          <a:ln>
                                            <a:noFill/>
                                          </a:ln>
                                        </pic:spPr>
                                      </pic:pic>
                                    </a:graphicData>
                                  </a:graphic>
                                </wp:inline>
                              </w:drawing>
                            </w:r>
                          </w:p>
                          <w:p w14:paraId="11E1BF5E" w14:textId="77777777" w:rsidR="00582403" w:rsidRPr="00582403" w:rsidRDefault="00582403" w:rsidP="00582403">
                            <w:pPr>
                              <w:jc w:val="center"/>
                              <w:rPr>
                                <w:rFonts w:ascii="Times New Roman" w:hAnsi="Times New Roman"/>
                                <w:noProof/>
                                <w:sz w:val="16"/>
                              </w:rPr>
                            </w:pPr>
                            <w:r w:rsidRPr="00221218">
                              <w:rPr>
                                <w:rFonts w:hint="eastAsia"/>
                                <w:noProof/>
                                <w:sz w:val="16"/>
                              </w:rPr>
                              <w:t>F</w:t>
                            </w:r>
                            <w:r w:rsidRPr="00582403">
                              <w:rPr>
                                <w:rFonts w:ascii="Times New Roman" w:hAnsi="Times New Roman"/>
                                <w:noProof/>
                                <w:sz w:val="16"/>
                              </w:rPr>
                              <w:t>ig.1</w:t>
                            </w:r>
                            <w:r w:rsidRPr="00582403">
                              <w:rPr>
                                <w:rFonts w:ascii="Times New Roman" w:hAnsi="Times New Roman"/>
                                <w:noProof/>
                                <w:sz w:val="16"/>
                              </w:rPr>
                              <w:t xml:space="preserve">　</w:t>
                            </w:r>
                            <w:r w:rsidRPr="00582403">
                              <w:rPr>
                                <w:rFonts w:ascii="Times New Roman" w:hAnsi="Times New Roman"/>
                                <w:noProof/>
                                <w:sz w:val="16"/>
                              </w:rPr>
                              <w:t>Photograph of Ni film</w:t>
                            </w:r>
                          </w:p>
                          <w:p w14:paraId="1C77323F" w14:textId="77777777" w:rsidR="00582403" w:rsidRPr="00221218" w:rsidRDefault="00582403" w:rsidP="00582403">
                            <w:pPr>
                              <w:rPr>
                                <w:noProof/>
                                <w:sz w:val="18"/>
                              </w:rPr>
                            </w:pPr>
                          </w:p>
                          <w:p w14:paraId="23CF5E19" w14:textId="5A748833" w:rsidR="00582403" w:rsidRDefault="00582403" w:rsidP="00582403">
                            <w:pPr>
                              <w:jc w:val="center"/>
                              <w:rPr>
                                <w:noProof/>
                              </w:rPr>
                            </w:pPr>
                            <w:r w:rsidRPr="00221218">
                              <w:rPr>
                                <w:noProof/>
                              </w:rPr>
                              <w:drawing>
                                <wp:inline distT="0" distB="0" distL="0" distR="0" wp14:anchorId="02888C86" wp14:editId="1B02EE16">
                                  <wp:extent cx="1322705" cy="1343660"/>
                                  <wp:effectExtent l="0" t="0" r="0" b="0"/>
                                  <wp:docPr id="4662969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2705" cy="1343660"/>
                                          </a:xfrm>
                                          <a:prstGeom prst="rect">
                                            <a:avLst/>
                                          </a:prstGeom>
                                          <a:noFill/>
                                          <a:ln>
                                            <a:noFill/>
                                          </a:ln>
                                        </pic:spPr>
                                      </pic:pic>
                                    </a:graphicData>
                                  </a:graphic>
                                </wp:inline>
                              </w:drawing>
                            </w:r>
                          </w:p>
                          <w:p w14:paraId="6559BC4C" w14:textId="77777777" w:rsidR="00582403" w:rsidRPr="00582403" w:rsidRDefault="00582403" w:rsidP="00582403">
                            <w:pPr>
                              <w:jc w:val="center"/>
                              <w:rPr>
                                <w:rFonts w:ascii="Times New Roman" w:hAnsi="Times New Roman"/>
                                <w:noProof/>
                                <w:sz w:val="16"/>
                              </w:rPr>
                            </w:pPr>
                            <w:r w:rsidRPr="00582403">
                              <w:rPr>
                                <w:rFonts w:ascii="Times New Roman" w:hAnsi="Times New Roman"/>
                                <w:noProof/>
                                <w:sz w:val="16"/>
                              </w:rPr>
                              <w:t>Fig.2</w:t>
                            </w:r>
                            <w:r w:rsidRPr="00582403">
                              <w:rPr>
                                <w:rFonts w:ascii="Times New Roman" w:hAnsi="Times New Roman"/>
                                <w:noProof/>
                                <w:sz w:val="16"/>
                              </w:rPr>
                              <w:t xml:space="preserve">　</w:t>
                            </w:r>
                            <w:r w:rsidRPr="00582403">
                              <w:rPr>
                                <w:rFonts w:ascii="Times New Roman" w:hAnsi="Times New Roman"/>
                                <w:noProof/>
                                <w:sz w:val="16"/>
                              </w:rPr>
                              <w:t>TEM observation of Ni film</w:t>
                            </w:r>
                          </w:p>
                          <w:p w14:paraId="3E9999EF" w14:textId="77777777" w:rsidR="00582403" w:rsidRPr="00221218" w:rsidRDefault="00582403" w:rsidP="00582403">
                            <w:pPr>
                              <w:jc w:val="center"/>
                            </w:pPr>
                          </w:p>
                        </w:txbxContent>
                      </v:textbox>
                      <w10:wrap type="square"/>
                    </v:shape>
                  </w:pict>
                </mc:Fallback>
              </mc:AlternateContent>
            </w:r>
            <w:r w:rsidRPr="00B04E99">
              <w:rPr>
                <w:rFonts w:hint="eastAsia"/>
                <w:sz w:val="22"/>
                <w:szCs w:val="22"/>
                <w:lang w:val="en-GB"/>
              </w:rPr>
              <w:t>自作の</w:t>
            </w:r>
            <w:r w:rsidRPr="00B04E99">
              <w:rPr>
                <w:rFonts w:hint="eastAsia"/>
                <w:sz w:val="22"/>
                <w:szCs w:val="22"/>
                <w:lang w:val="en-GB"/>
              </w:rPr>
              <w:t>AD</w:t>
            </w:r>
            <w:r w:rsidRPr="00B04E99">
              <w:rPr>
                <w:rFonts w:hint="eastAsia"/>
                <w:sz w:val="22"/>
                <w:szCs w:val="22"/>
                <w:lang w:val="en-GB"/>
              </w:rPr>
              <w:t>製膜装置にて，</w:t>
            </w:r>
            <w:r w:rsidRPr="00B04E99">
              <w:rPr>
                <w:rFonts w:hint="eastAsia"/>
                <w:sz w:val="22"/>
                <w:szCs w:val="22"/>
                <w:lang w:val="en-GB"/>
              </w:rPr>
              <w:t>Ni</w:t>
            </w:r>
            <w:r w:rsidRPr="00B04E99">
              <w:rPr>
                <w:rFonts w:hint="eastAsia"/>
                <w:sz w:val="22"/>
                <w:szCs w:val="22"/>
                <w:lang w:val="en-GB"/>
              </w:rPr>
              <w:t>膜および</w:t>
            </w:r>
            <w:r w:rsidRPr="00B04E99">
              <w:rPr>
                <w:rFonts w:hint="eastAsia"/>
                <w:sz w:val="22"/>
                <w:szCs w:val="22"/>
                <w:lang w:val="en-GB"/>
              </w:rPr>
              <w:t>Cu</w:t>
            </w:r>
            <w:r w:rsidRPr="00B04E99">
              <w:rPr>
                <w:rFonts w:hint="eastAsia"/>
                <w:sz w:val="22"/>
                <w:szCs w:val="22"/>
                <w:lang w:val="en-GB"/>
              </w:rPr>
              <w:t>膜を各種基板上に製膜した．キャリアガスは窒素もしくはヘリウム，ガス流量は</w:t>
            </w:r>
            <w:r w:rsidRPr="00B04E99">
              <w:rPr>
                <w:rFonts w:hint="eastAsia"/>
                <w:sz w:val="22"/>
                <w:szCs w:val="22"/>
                <w:lang w:val="en-GB"/>
              </w:rPr>
              <w:t>5</w:t>
            </w:r>
            <w:r w:rsidR="00B04E99">
              <w:rPr>
                <w:rFonts w:hint="eastAsia"/>
                <w:sz w:val="22"/>
                <w:szCs w:val="22"/>
                <w:lang w:val="en-GB"/>
              </w:rPr>
              <w:t>-</w:t>
            </w:r>
            <w:r w:rsidRPr="00B04E99">
              <w:rPr>
                <w:rFonts w:hint="eastAsia"/>
                <w:sz w:val="22"/>
                <w:szCs w:val="22"/>
                <w:lang w:val="en-GB"/>
              </w:rPr>
              <w:t>10 L/min.</w:t>
            </w:r>
            <w:r w:rsidRPr="00B04E99">
              <w:rPr>
                <w:rFonts w:hint="eastAsia"/>
                <w:sz w:val="22"/>
                <w:szCs w:val="22"/>
                <w:lang w:val="en-GB"/>
              </w:rPr>
              <w:t>とした．金属膜の膜厚は，表面あらさ測定装置にて評価した．結晶構造は，</w:t>
            </w:r>
            <w:r w:rsidRPr="00B04E99">
              <w:rPr>
                <w:rFonts w:hint="eastAsia"/>
                <w:sz w:val="22"/>
                <w:szCs w:val="22"/>
                <w:lang w:val="en-GB"/>
              </w:rPr>
              <w:t>X</w:t>
            </w:r>
            <w:r w:rsidRPr="00B04E99">
              <w:rPr>
                <w:rFonts w:hint="eastAsia"/>
                <w:sz w:val="22"/>
                <w:szCs w:val="22"/>
                <w:lang w:val="en-GB"/>
              </w:rPr>
              <w:t>線回折装置にて評価した．微細組織は，走査型電子顕微鏡，ならびに透過型電子顕微鏡にて観察した．ビッカース硬度は微小硬度試験機にて測定した．なお，測定条件は荷重</w:t>
            </w:r>
            <w:r w:rsidRPr="00B04E99">
              <w:rPr>
                <w:rFonts w:hint="eastAsia"/>
                <w:sz w:val="22"/>
                <w:szCs w:val="22"/>
                <w:lang w:val="en-GB"/>
              </w:rPr>
              <w:t>98.07</w:t>
            </w:r>
            <w:r w:rsidR="00B04E99">
              <w:rPr>
                <w:rFonts w:hint="eastAsia"/>
                <w:sz w:val="22"/>
                <w:szCs w:val="22"/>
                <w:lang w:val="en-GB"/>
              </w:rPr>
              <w:t xml:space="preserve"> </w:t>
            </w:r>
            <w:r w:rsidRPr="00B04E99">
              <w:rPr>
                <w:rFonts w:hint="eastAsia"/>
                <w:sz w:val="22"/>
                <w:szCs w:val="22"/>
                <w:lang w:val="en-GB"/>
              </w:rPr>
              <w:t>mN</w:t>
            </w:r>
            <w:r w:rsidRPr="00B04E99">
              <w:rPr>
                <w:rFonts w:hint="eastAsia"/>
                <w:sz w:val="22"/>
                <w:szCs w:val="22"/>
                <w:lang w:val="en-GB"/>
              </w:rPr>
              <w:t>，保持時間</w:t>
            </w:r>
            <w:r w:rsidRPr="00B04E99">
              <w:rPr>
                <w:rFonts w:hint="eastAsia"/>
                <w:sz w:val="22"/>
                <w:szCs w:val="22"/>
                <w:lang w:val="en-GB"/>
              </w:rPr>
              <w:t>15</w:t>
            </w:r>
            <w:r w:rsidR="00B04E99">
              <w:rPr>
                <w:rFonts w:hint="eastAsia"/>
                <w:sz w:val="22"/>
                <w:szCs w:val="22"/>
                <w:lang w:val="en-GB"/>
              </w:rPr>
              <w:t xml:space="preserve"> </w:t>
            </w:r>
            <w:r w:rsidRPr="00B04E99">
              <w:rPr>
                <w:rFonts w:hint="eastAsia"/>
                <w:sz w:val="22"/>
                <w:szCs w:val="22"/>
                <w:lang w:val="en-GB"/>
              </w:rPr>
              <w:t>sec</w:t>
            </w:r>
            <w:r w:rsidRPr="00B04E99">
              <w:rPr>
                <w:rFonts w:hint="eastAsia"/>
                <w:sz w:val="22"/>
                <w:szCs w:val="22"/>
                <w:lang w:val="en-GB"/>
              </w:rPr>
              <w:t>である．</w:t>
            </w:r>
            <w:r w:rsidRPr="00B04E99">
              <w:rPr>
                <w:rFonts w:cs="Times New Roman"/>
                <w:sz w:val="22"/>
                <w:szCs w:val="22"/>
                <w:lang w:val="en-GB"/>
              </w:rPr>
              <w:t>製膜実験の結果の一例を</w:t>
            </w:r>
            <w:r w:rsidRPr="00B04E99">
              <w:rPr>
                <w:rFonts w:cs="Times New Roman"/>
                <w:sz w:val="22"/>
                <w:szCs w:val="22"/>
                <w:lang w:val="en-GB"/>
              </w:rPr>
              <w:t>Fig.1</w:t>
            </w:r>
            <w:r w:rsidRPr="00B04E99">
              <w:rPr>
                <w:rFonts w:cs="Times New Roman"/>
                <w:sz w:val="22"/>
                <w:szCs w:val="22"/>
                <w:lang w:val="en-GB"/>
              </w:rPr>
              <w:t>に示す．ガラス基板上に，</w:t>
            </w:r>
            <w:r w:rsidRPr="00B04E99">
              <w:rPr>
                <w:rFonts w:cs="Times New Roman"/>
                <w:sz w:val="22"/>
                <w:szCs w:val="22"/>
                <w:lang w:val="en-GB"/>
              </w:rPr>
              <w:t>30</w:t>
            </w:r>
            <w:r w:rsidR="00B04E99">
              <w:rPr>
                <w:rFonts w:cs="Times New Roman" w:hint="eastAsia"/>
                <w:lang w:val="en-GB"/>
              </w:rPr>
              <w:t xml:space="preserve"> </w:t>
            </w:r>
            <w:r w:rsidRPr="00B04E99">
              <w:rPr>
                <w:rFonts w:cs="Times New Roman"/>
                <w:sz w:val="22"/>
                <w:szCs w:val="22"/>
                <w:lang w:val="en-GB"/>
              </w:rPr>
              <w:t>mm×20</w:t>
            </w:r>
            <w:r w:rsidR="00B04E99">
              <w:rPr>
                <w:rFonts w:cs="Times New Roman" w:hint="eastAsia"/>
                <w:lang w:val="en-GB"/>
              </w:rPr>
              <w:t xml:space="preserve"> </w:t>
            </w:r>
            <w:r w:rsidRPr="00B04E99">
              <w:rPr>
                <w:rFonts w:cs="Times New Roman"/>
                <w:sz w:val="22"/>
                <w:szCs w:val="22"/>
                <w:lang w:val="en-GB"/>
              </w:rPr>
              <w:t>mm</w:t>
            </w:r>
            <w:r w:rsidRPr="00B04E99">
              <w:rPr>
                <w:rFonts w:cs="Times New Roman"/>
                <w:sz w:val="22"/>
                <w:szCs w:val="22"/>
                <w:lang w:val="en-GB"/>
              </w:rPr>
              <w:t>の面積の</w:t>
            </w:r>
            <w:r w:rsidRPr="00B04E99">
              <w:rPr>
                <w:rFonts w:cs="Times New Roman"/>
                <w:sz w:val="22"/>
                <w:szCs w:val="22"/>
                <w:lang w:val="en-GB"/>
              </w:rPr>
              <w:t>Ni</w:t>
            </w:r>
            <w:r w:rsidRPr="00B04E99">
              <w:rPr>
                <w:rFonts w:cs="Times New Roman"/>
                <w:sz w:val="22"/>
                <w:szCs w:val="22"/>
                <w:lang w:val="en-GB"/>
              </w:rPr>
              <w:t>膜が形成されている．</w:t>
            </w:r>
            <w:r w:rsidRPr="00B04E99">
              <w:rPr>
                <w:rFonts w:cs="Times New Roman"/>
                <w:sz w:val="22"/>
                <w:szCs w:val="22"/>
                <w:lang w:val="en-GB"/>
              </w:rPr>
              <w:t>Ni</w:t>
            </w:r>
            <w:r w:rsidRPr="00B04E99">
              <w:rPr>
                <w:rFonts w:cs="Times New Roman"/>
                <w:sz w:val="22"/>
                <w:szCs w:val="22"/>
                <w:lang w:val="en-GB"/>
              </w:rPr>
              <w:t>膜から得られた</w:t>
            </w:r>
            <w:r w:rsidRPr="00B04E99">
              <w:rPr>
                <w:rFonts w:cs="Times New Roman"/>
                <w:sz w:val="22"/>
                <w:szCs w:val="22"/>
                <w:lang w:val="en-GB"/>
              </w:rPr>
              <w:t>XRD</w:t>
            </w:r>
            <w:r w:rsidRPr="00B04E99">
              <w:rPr>
                <w:rFonts w:cs="Times New Roman"/>
                <w:sz w:val="22"/>
                <w:szCs w:val="22"/>
                <w:lang w:val="en-GB"/>
              </w:rPr>
              <w:t>測定結果において，得られた回折ピークは，全て</w:t>
            </w:r>
            <w:r w:rsidRPr="00B04E99">
              <w:rPr>
                <w:rFonts w:cs="Times New Roman"/>
                <w:sz w:val="22"/>
                <w:szCs w:val="22"/>
                <w:lang w:val="en-GB"/>
              </w:rPr>
              <w:t>Ni</w:t>
            </w:r>
            <w:r w:rsidRPr="00B04E99">
              <w:rPr>
                <w:rFonts w:cs="Times New Roman"/>
                <w:sz w:val="22"/>
                <w:szCs w:val="22"/>
                <w:lang w:val="en-GB"/>
              </w:rPr>
              <w:t>に起因するものであった．なお，</w:t>
            </w:r>
            <w:r w:rsidRPr="00B04E99">
              <w:rPr>
                <w:rFonts w:cs="Times New Roman"/>
                <w:sz w:val="22"/>
                <w:szCs w:val="22"/>
                <w:lang w:val="en-GB"/>
              </w:rPr>
              <w:t>AD</w:t>
            </w:r>
            <w:r w:rsidRPr="00B04E99">
              <w:rPr>
                <w:rFonts w:cs="Times New Roman"/>
                <w:sz w:val="22"/>
                <w:szCs w:val="22"/>
                <w:lang w:val="en-GB"/>
              </w:rPr>
              <w:t>法にて製膜したチタン酸ジルコン酸鉛（</w:t>
            </w:r>
            <w:r w:rsidRPr="00B04E99">
              <w:rPr>
                <w:rFonts w:cs="Times New Roman"/>
                <w:sz w:val="22"/>
                <w:szCs w:val="22"/>
                <w:lang w:val="en-GB"/>
              </w:rPr>
              <w:t>PZT</w:t>
            </w:r>
            <w:r w:rsidRPr="00B04E99">
              <w:rPr>
                <w:rFonts w:cs="Times New Roman"/>
                <w:sz w:val="22"/>
                <w:szCs w:val="22"/>
                <w:lang w:val="en-GB"/>
              </w:rPr>
              <w:t>）膜などの</w:t>
            </w:r>
            <w:r w:rsidRPr="00B04E99">
              <w:rPr>
                <w:rFonts w:cs="Times New Roman"/>
                <w:sz w:val="22"/>
                <w:szCs w:val="22"/>
                <w:lang w:val="en-GB"/>
              </w:rPr>
              <w:t>XRD</w:t>
            </w:r>
            <w:r w:rsidRPr="00B04E99">
              <w:rPr>
                <w:rFonts w:cs="Times New Roman"/>
                <w:sz w:val="22"/>
                <w:szCs w:val="22"/>
                <w:lang w:val="en-GB"/>
              </w:rPr>
              <w:t>測定結果にて報告された顕著なピークシフトやブロードニングは見られなかった．次に，基板付近における，</w:t>
            </w:r>
            <w:r w:rsidRPr="00B04E99">
              <w:rPr>
                <w:rFonts w:cs="Times New Roman"/>
                <w:sz w:val="22"/>
                <w:szCs w:val="22"/>
                <w:lang w:val="en-GB"/>
              </w:rPr>
              <w:t>Ni</w:t>
            </w:r>
            <w:r w:rsidRPr="00B04E99">
              <w:rPr>
                <w:rFonts w:cs="Times New Roman"/>
                <w:sz w:val="22"/>
                <w:szCs w:val="22"/>
                <w:lang w:val="en-GB"/>
              </w:rPr>
              <w:t>膜の断面</w:t>
            </w:r>
            <w:r w:rsidRPr="00B04E99">
              <w:rPr>
                <w:rFonts w:cs="Times New Roman"/>
                <w:sz w:val="22"/>
                <w:szCs w:val="22"/>
                <w:lang w:val="en-GB"/>
              </w:rPr>
              <w:t>TEM</w:t>
            </w:r>
            <w:r w:rsidRPr="00B04E99">
              <w:rPr>
                <w:rFonts w:cs="Times New Roman"/>
                <w:sz w:val="22"/>
                <w:szCs w:val="22"/>
                <w:lang w:val="en-GB"/>
              </w:rPr>
              <w:t>観察結果を</w:t>
            </w:r>
            <w:r w:rsidRPr="00B04E99">
              <w:rPr>
                <w:rFonts w:cs="Times New Roman"/>
                <w:sz w:val="22"/>
                <w:szCs w:val="22"/>
                <w:lang w:val="en-GB"/>
              </w:rPr>
              <w:t>Fig.2</w:t>
            </w:r>
            <w:r w:rsidRPr="00B04E99">
              <w:rPr>
                <w:rFonts w:cs="Times New Roman"/>
                <w:sz w:val="22"/>
                <w:szCs w:val="22"/>
                <w:lang w:val="en-GB"/>
              </w:rPr>
              <w:t>に示す．基板付近を見ると，基板の界面と平行に，横幅が数</w:t>
            </w:r>
            <w:r w:rsidRPr="00B04E99">
              <w:rPr>
                <w:rFonts w:cs="Times New Roman"/>
                <w:sz w:val="22"/>
                <w:szCs w:val="22"/>
                <w:lang w:val="en-GB"/>
              </w:rPr>
              <w:t>100 nm</w:t>
            </w:r>
            <w:r w:rsidRPr="00B04E99">
              <w:rPr>
                <w:rFonts w:cs="Times New Roman"/>
                <w:sz w:val="22"/>
                <w:szCs w:val="22"/>
                <w:lang w:val="en-GB"/>
              </w:rPr>
              <w:t>，厚さが数</w:t>
            </w:r>
            <w:r w:rsidRPr="00B04E99">
              <w:rPr>
                <w:rFonts w:cs="Times New Roman"/>
                <w:sz w:val="22"/>
                <w:szCs w:val="22"/>
                <w:lang w:val="en-GB"/>
              </w:rPr>
              <w:t>10 nm</w:t>
            </w:r>
            <w:r w:rsidRPr="00B04E99">
              <w:rPr>
                <w:rFonts w:cs="Times New Roman"/>
                <w:sz w:val="22"/>
                <w:szCs w:val="22"/>
                <w:lang w:val="en-GB"/>
              </w:rPr>
              <w:t>という，アスペクト比の高い結晶粒が多く観察された．上述した微細構造の特徴は，セラミックス膜の形成時とは大きく異なる．</w:t>
            </w:r>
            <w:r w:rsidRPr="00B04E99">
              <w:rPr>
                <w:rFonts w:cs="Times New Roman"/>
                <w:sz w:val="22"/>
                <w:szCs w:val="22"/>
                <w:lang w:val="en-GB"/>
              </w:rPr>
              <w:t>Ni</w:t>
            </w:r>
            <w:r w:rsidRPr="00B04E99">
              <w:rPr>
                <w:rFonts w:cs="Times New Roman"/>
                <w:sz w:val="22"/>
                <w:szCs w:val="22"/>
                <w:lang w:val="en-GB"/>
              </w:rPr>
              <w:t>膜の形成は，エアロゾル化した</w:t>
            </w:r>
            <w:r w:rsidRPr="00B04E99">
              <w:rPr>
                <w:rFonts w:cs="Times New Roman"/>
                <w:sz w:val="22"/>
                <w:szCs w:val="22"/>
                <w:lang w:val="en-GB"/>
              </w:rPr>
              <w:t>Ni</w:t>
            </w:r>
            <w:r w:rsidRPr="00B04E99">
              <w:rPr>
                <w:rFonts w:cs="Times New Roman"/>
                <w:sz w:val="22"/>
                <w:szCs w:val="22"/>
                <w:lang w:val="en-GB"/>
              </w:rPr>
              <w:t>粒子が加速され，基板に衝突した</w:t>
            </w:r>
            <w:r w:rsidRPr="00B04E99">
              <w:rPr>
                <w:rFonts w:cs="Times New Roman"/>
                <w:sz w:val="22"/>
                <w:szCs w:val="22"/>
                <w:lang w:val="en-GB"/>
              </w:rPr>
              <w:t>Ni</w:t>
            </w:r>
            <w:r w:rsidRPr="00B04E99">
              <w:rPr>
                <w:rFonts w:cs="Times New Roman"/>
                <w:sz w:val="22"/>
                <w:szCs w:val="22"/>
                <w:lang w:val="en-GB"/>
              </w:rPr>
              <w:t>粒子が塑性変形することで行われたと考えられる</w:t>
            </w:r>
            <w:r w:rsidRPr="00B04E99">
              <w:rPr>
                <w:rFonts w:cs="Times New Roman"/>
                <w:sz w:val="22"/>
                <w:szCs w:val="22"/>
              </w:rPr>
              <w:t>．</w:t>
            </w:r>
          </w:p>
          <w:p w14:paraId="3C1B7BA9" w14:textId="1A62FBC3" w:rsidR="00B04E99" w:rsidRDefault="00596D90" w:rsidP="00582403">
            <w:pPr>
              <w:pStyle w:val="a3"/>
              <w:spacing w:line="288" w:lineRule="atLeast"/>
              <w:rPr>
                <w:rFonts w:ascii="ＭＳ Ｐ明朝" w:eastAsia="ＭＳ Ｐ明朝" w:hAnsi="ＭＳ Ｐ明朝"/>
                <w:spacing w:val="0"/>
              </w:rPr>
            </w:pPr>
            <w:r w:rsidRPr="005927ED">
              <w:rPr>
                <w:rFonts w:ascii="ＭＳ Ｐ明朝" w:eastAsia="ＭＳ Ｐ明朝" w:hAnsi="ＭＳ Ｐ明朝" w:hint="eastAsia"/>
                <w:spacing w:val="0"/>
              </w:rPr>
              <w:t>【今後の展望】</w:t>
            </w:r>
          </w:p>
          <w:p w14:paraId="46D9D0A0" w14:textId="0594BDF2" w:rsidR="00B04E99" w:rsidRDefault="00B04E99" w:rsidP="00582403">
            <w:pPr>
              <w:pStyle w:val="a3"/>
              <w:spacing w:line="288" w:lineRule="atLeast"/>
              <w:rPr>
                <w:rFonts w:ascii="ＭＳ Ｐ明朝" w:eastAsia="ＭＳ Ｐ明朝" w:hAnsi="ＭＳ Ｐ明朝"/>
                <w:spacing w:val="0"/>
              </w:rPr>
            </w:pPr>
            <w:r>
              <w:rPr>
                <w:rFonts w:ascii="ＭＳ Ｐ明朝" w:eastAsia="ＭＳ Ｐ明朝" w:hAnsi="ＭＳ Ｐ明朝" w:hint="eastAsia"/>
                <w:spacing w:val="0"/>
              </w:rPr>
              <w:t>今年度は，Ni粉末を用いた膜形成および膜形成機構について検討を行った．得られた知見を基に，セラミックス膜形成のメカニズムやコールドスプレー法での金属膜形成機構との比較検討を行う．</w:t>
            </w:r>
          </w:p>
          <w:p w14:paraId="2B1D7F3D" w14:textId="45095370" w:rsidR="00B04E99" w:rsidRPr="005927ED" w:rsidRDefault="00B04E99" w:rsidP="00582403">
            <w:pPr>
              <w:pStyle w:val="a3"/>
              <w:spacing w:line="288" w:lineRule="atLeast"/>
              <w:rPr>
                <w:rFonts w:ascii="ＭＳ Ｐ明朝" w:eastAsia="ＭＳ Ｐ明朝" w:hAnsi="ＭＳ Ｐ明朝"/>
              </w:rPr>
            </w:pPr>
          </w:p>
        </w:tc>
      </w:tr>
      <w:tr w:rsidR="00A16AEA" w:rsidRPr="00E11E3A" w14:paraId="23E04DAF" w14:textId="77777777" w:rsidTr="00A16AE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2" w:type="dxa"/>
            <w:right w:w="52" w:type="dxa"/>
          </w:tblCellMar>
        </w:tblPrEx>
        <w:trPr>
          <w:trHeight w:val="1063"/>
          <w:jc w:val="center"/>
        </w:trPr>
        <w:tc>
          <w:tcPr>
            <w:tcW w:w="9438" w:type="dxa"/>
            <w:gridSpan w:val="6"/>
          </w:tcPr>
          <w:p w14:paraId="7EA565ED" w14:textId="77777777" w:rsidR="00A16AEA" w:rsidRPr="0071088A" w:rsidRDefault="00A16AEA" w:rsidP="00A16AEA">
            <w:pPr>
              <w:pStyle w:val="a3"/>
              <w:rPr>
                <w:rFonts w:ascii="ＭＳ Ｐ明朝" w:eastAsia="ＭＳ Ｐ明朝" w:hAnsi="ＭＳ Ｐ明朝"/>
                <w:b/>
                <w:bCs/>
                <w:spacing w:val="0"/>
              </w:rPr>
            </w:pPr>
            <w:r w:rsidRPr="0071088A">
              <w:rPr>
                <w:rFonts w:ascii="ＭＳ Ｐ明朝" w:eastAsia="ＭＳ Ｐ明朝" w:hAnsi="ＭＳ Ｐ明朝" w:hint="eastAsia"/>
                <w:b/>
                <w:bCs/>
                <w:spacing w:val="0"/>
              </w:rPr>
              <w:lastRenderedPageBreak/>
              <w:t>注意事項</w:t>
            </w:r>
          </w:p>
          <w:p w14:paraId="1B4041C0" w14:textId="0635DCC6" w:rsidR="00A16AEA" w:rsidRPr="005927ED" w:rsidRDefault="00A16AEA" w:rsidP="005927ED">
            <w:pPr>
              <w:pStyle w:val="a3"/>
              <w:spacing w:line="200" w:lineRule="exact"/>
              <w:ind w:left="133"/>
              <w:rPr>
                <w:rFonts w:ascii="ＭＳ Ｐ明朝" w:eastAsia="ＭＳ Ｐ明朝" w:hAnsi="ＭＳ Ｐ明朝"/>
                <w:spacing w:val="0"/>
                <w:sz w:val="20"/>
                <w:szCs w:val="20"/>
              </w:rPr>
            </w:pPr>
            <w:r w:rsidRPr="005927ED">
              <w:rPr>
                <w:rFonts w:ascii="ＭＳ Ｐ明朝" w:eastAsia="ＭＳ Ｐ明朝" w:hAnsi="ＭＳ Ｐ明朝" w:hint="eastAsia"/>
                <w:spacing w:val="0"/>
                <w:sz w:val="20"/>
                <w:szCs w:val="20"/>
              </w:rPr>
              <w:t>・成果報告書はこの様式を用いて作成し、202</w:t>
            </w:r>
            <w:r w:rsidR="00794542">
              <w:rPr>
                <w:rFonts w:ascii="ＭＳ Ｐ明朝" w:eastAsia="ＭＳ Ｐ明朝" w:hAnsi="ＭＳ Ｐ明朝" w:hint="eastAsia"/>
                <w:spacing w:val="0"/>
                <w:sz w:val="20"/>
                <w:szCs w:val="20"/>
              </w:rPr>
              <w:t>6</w:t>
            </w:r>
            <w:r w:rsidRPr="005927ED">
              <w:rPr>
                <w:rFonts w:ascii="ＭＳ Ｐ明朝" w:eastAsia="ＭＳ Ｐ明朝" w:hAnsi="ＭＳ Ｐ明朝" w:hint="eastAsia"/>
                <w:spacing w:val="0"/>
                <w:sz w:val="20"/>
                <w:szCs w:val="20"/>
              </w:rPr>
              <w:t>年</w:t>
            </w:r>
            <w:r w:rsidR="00867C37">
              <w:rPr>
                <w:rFonts w:ascii="ＭＳ Ｐ明朝" w:eastAsia="ＭＳ Ｐ明朝" w:hAnsi="ＭＳ Ｐ明朝" w:hint="eastAsia"/>
                <w:spacing w:val="0"/>
                <w:sz w:val="20"/>
                <w:szCs w:val="20"/>
              </w:rPr>
              <w:t>5</w:t>
            </w:r>
            <w:r w:rsidRPr="005927ED">
              <w:rPr>
                <w:rFonts w:ascii="ＭＳ Ｐ明朝" w:eastAsia="ＭＳ Ｐ明朝" w:hAnsi="ＭＳ Ｐ明朝" w:hint="eastAsia"/>
                <w:spacing w:val="0"/>
                <w:sz w:val="20"/>
                <w:szCs w:val="20"/>
              </w:rPr>
              <w:t>月</w:t>
            </w:r>
            <w:r w:rsidR="00060FC5">
              <w:rPr>
                <w:rFonts w:ascii="ＭＳ Ｐ明朝" w:eastAsia="ＭＳ Ｐ明朝" w:hAnsi="ＭＳ Ｐ明朝"/>
                <w:spacing w:val="0"/>
                <w:sz w:val="20"/>
                <w:szCs w:val="20"/>
              </w:rPr>
              <w:t>1</w:t>
            </w:r>
            <w:r w:rsidR="00CF6178">
              <w:rPr>
                <w:rFonts w:ascii="ＭＳ Ｐ明朝" w:eastAsia="ＭＳ Ｐ明朝" w:hAnsi="ＭＳ Ｐ明朝" w:hint="eastAsia"/>
                <w:spacing w:val="0"/>
                <w:sz w:val="20"/>
                <w:szCs w:val="20"/>
              </w:rPr>
              <w:t>5</w:t>
            </w:r>
            <w:r w:rsidRPr="005927ED">
              <w:rPr>
                <w:rFonts w:ascii="ＭＳ Ｐ明朝" w:eastAsia="ＭＳ Ｐ明朝" w:hAnsi="ＭＳ Ｐ明朝" w:hint="eastAsia"/>
                <w:spacing w:val="0"/>
                <w:sz w:val="20"/>
                <w:szCs w:val="20"/>
              </w:rPr>
              <w:t>日（金）までに</w:t>
            </w:r>
            <w:r w:rsidR="00EB3380">
              <w:rPr>
                <w:rFonts w:ascii="ＭＳ Ｐ明朝" w:eastAsia="ＭＳ Ｐ明朝" w:hAnsi="ＭＳ Ｐ明朝" w:hint="eastAsia"/>
                <w:spacing w:val="0"/>
                <w:sz w:val="20"/>
                <w:szCs w:val="20"/>
              </w:rPr>
              <w:t>メール記載の専用URL</w:t>
            </w:r>
            <w:r w:rsidRPr="005927ED">
              <w:rPr>
                <w:rFonts w:ascii="ＭＳ Ｐ明朝" w:eastAsia="ＭＳ Ｐ明朝" w:hAnsi="ＭＳ Ｐ明朝" w:hint="eastAsia"/>
                <w:spacing w:val="0"/>
                <w:sz w:val="20"/>
                <w:szCs w:val="20"/>
              </w:rPr>
              <w:t>よりアップロードください。</w:t>
            </w:r>
          </w:p>
          <w:p w14:paraId="1F49EC76" w14:textId="0AA65A5F" w:rsidR="00A16AEA" w:rsidRPr="005927ED" w:rsidRDefault="00A16AEA" w:rsidP="005927ED">
            <w:pPr>
              <w:pStyle w:val="a3"/>
              <w:spacing w:line="200" w:lineRule="exact"/>
              <w:ind w:left="148" w:hangingChars="74" w:hanging="148"/>
              <w:rPr>
                <w:rFonts w:ascii="ＭＳ Ｐ明朝" w:eastAsia="ＭＳ Ｐ明朝" w:hAnsi="ＭＳ Ｐ明朝"/>
                <w:spacing w:val="0"/>
                <w:sz w:val="20"/>
                <w:szCs w:val="20"/>
              </w:rPr>
            </w:pPr>
            <w:r w:rsidRPr="005927ED">
              <w:rPr>
                <w:rFonts w:ascii="ＭＳ Ｐ明朝" w:eastAsia="ＭＳ Ｐ明朝" w:hAnsi="ＭＳ Ｐ明朝" w:hint="eastAsia"/>
                <w:spacing w:val="0"/>
                <w:sz w:val="20"/>
                <w:szCs w:val="20"/>
              </w:rPr>
              <w:t>・提出いただいた共同研究報告書は、先進軽金属材料国際研究機構共同研究報告（年報）を発行し、</w:t>
            </w:r>
            <w:r w:rsidR="005927ED" w:rsidRPr="005927ED">
              <w:rPr>
                <w:rFonts w:ascii="ＭＳ Ｐ明朝" w:eastAsia="ＭＳ Ｐ明朝" w:hAnsi="ＭＳ Ｐ明朝" w:hint="eastAsia"/>
                <w:spacing w:val="0"/>
                <w:sz w:val="20"/>
                <w:szCs w:val="20"/>
              </w:rPr>
              <w:t>上記</w:t>
            </w:r>
            <w:r w:rsidRPr="005927ED">
              <w:rPr>
                <w:rFonts w:ascii="ＭＳ Ｐ明朝" w:eastAsia="ＭＳ Ｐ明朝" w:hAnsi="ＭＳ Ｐ明朝" w:hint="eastAsia"/>
                <w:spacing w:val="0"/>
                <w:sz w:val="20"/>
                <w:szCs w:val="20"/>
              </w:rPr>
              <w:t>ホームページに掲載いたしますので、公表できる範囲において作成してください。</w:t>
            </w:r>
          </w:p>
          <w:p w14:paraId="5A770AA5" w14:textId="5206832A" w:rsidR="00A16AEA" w:rsidRPr="005927ED" w:rsidRDefault="00A16AEA" w:rsidP="00A16AEA">
            <w:pPr>
              <w:pStyle w:val="a3"/>
              <w:spacing w:line="200" w:lineRule="exact"/>
              <w:ind w:left="148" w:hangingChars="74" w:hanging="148"/>
              <w:rPr>
                <w:rFonts w:ascii="ＭＳ Ｐ明朝" w:eastAsia="ＭＳ Ｐ明朝" w:hAnsi="ＭＳ Ｐ明朝"/>
                <w:spacing w:val="0"/>
                <w:sz w:val="18"/>
              </w:rPr>
            </w:pPr>
            <w:r w:rsidRPr="005927ED">
              <w:rPr>
                <w:rFonts w:ascii="ＭＳ Ｐ明朝" w:eastAsia="ＭＳ Ｐ明朝" w:hAnsi="ＭＳ Ｐ明朝" w:hint="eastAsia"/>
                <w:spacing w:val="0"/>
                <w:sz w:val="20"/>
                <w:szCs w:val="20"/>
              </w:rPr>
              <w:t>・</w:t>
            </w:r>
            <w:r w:rsidRPr="005927ED">
              <w:rPr>
                <w:rFonts w:ascii="ＭＳ Ｐ明朝" w:eastAsia="ＭＳ Ｐ明朝" w:hAnsi="ＭＳ Ｐ明朝" w:hint="eastAsia"/>
                <w:sz w:val="20"/>
                <w:szCs w:val="20"/>
              </w:rPr>
              <w:t>記載欄が不足する場合は，適宜ページを追加してください。</w:t>
            </w:r>
          </w:p>
        </w:tc>
      </w:tr>
    </w:tbl>
    <w:p w14:paraId="66D586C8" w14:textId="1027902E" w:rsidR="008915C0" w:rsidRPr="008915C0" w:rsidRDefault="008915C0" w:rsidP="008915C0">
      <w:pPr>
        <w:rPr>
          <w:sz w:val="24"/>
          <w:szCs w:val="28"/>
        </w:rPr>
      </w:pPr>
    </w:p>
    <w:sectPr w:rsidR="008915C0" w:rsidRPr="008915C0" w:rsidSect="0056528D">
      <w:headerReference w:type="default" r:id="rId12"/>
      <w:footerReference w:type="default" r:id="rId13"/>
      <w:pgSz w:w="11907" w:h="16840" w:code="9"/>
      <w:pgMar w:top="510" w:right="1134" w:bottom="295"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55780" w14:textId="77777777" w:rsidR="001264E5" w:rsidRDefault="001264E5">
      <w:r>
        <w:separator/>
      </w:r>
    </w:p>
  </w:endnote>
  <w:endnote w:type="continuationSeparator" w:id="0">
    <w:p w14:paraId="3D8C4F52" w14:textId="77777777" w:rsidR="001264E5" w:rsidRDefault="00126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8C9D1" w14:textId="77777777" w:rsidR="00021E4D" w:rsidRDefault="00021E4D">
    <w:pPr>
      <w:pStyle w:val="a3"/>
      <w:spacing w:line="240" w:lineRule="auto"/>
      <w:jc w:val="center"/>
      <w:rPr>
        <w:rFonts w:ascii="ＭＳ Ｐゴシック" w:eastAsia="ＭＳ Ｐゴシック" w:hAnsi="ＭＳ Ｐゴシック"/>
        <w:spacing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813039" w14:textId="77777777" w:rsidR="001264E5" w:rsidRDefault="001264E5">
      <w:r>
        <w:separator/>
      </w:r>
    </w:p>
  </w:footnote>
  <w:footnote w:type="continuationSeparator" w:id="0">
    <w:p w14:paraId="62551A36" w14:textId="77777777" w:rsidR="001264E5" w:rsidRDefault="001264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75FA9" w14:textId="783920E8" w:rsidR="00DD5F5D" w:rsidRDefault="0087731F" w:rsidP="00DD5F5D">
    <w:pPr>
      <w:pStyle w:val="a4"/>
      <w:jc w:val="right"/>
    </w:pPr>
    <w:r>
      <w:rPr>
        <w:rFonts w:hint="eastAsia"/>
      </w:rPr>
      <w:t>（</w:t>
    </w:r>
    <w:r w:rsidR="00A16AEA">
      <w:rPr>
        <w:rFonts w:hint="eastAsia"/>
      </w:rPr>
      <w:t>ILM</w:t>
    </w:r>
    <w:r w:rsidR="000011CE">
      <w:rPr>
        <w:rFonts w:hint="eastAsia"/>
      </w:rPr>
      <w:t>共同利用</w:t>
    </w:r>
    <w:r>
      <w:rPr>
        <w:rFonts w:hint="eastAsi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02E961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7532C1"/>
    <w:multiLevelType w:val="hybridMultilevel"/>
    <w:tmpl w:val="5BC28F42"/>
    <w:lvl w:ilvl="0" w:tplc="80A48A8A">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2" w15:restartNumberingAfterBreak="0">
    <w:nsid w:val="1BE146C0"/>
    <w:multiLevelType w:val="hybridMultilevel"/>
    <w:tmpl w:val="C17AF9FA"/>
    <w:lvl w:ilvl="0" w:tplc="C1D0CCBC">
      <w:start w:val="2"/>
      <w:numFmt w:val="decimal"/>
      <w:lvlText w:val="(%1)"/>
      <w:lvlJc w:val="left"/>
      <w:pPr>
        <w:tabs>
          <w:tab w:val="num" w:pos="450"/>
        </w:tabs>
        <w:ind w:left="450" w:hanging="450"/>
      </w:pPr>
      <w:rPr>
        <w:rFonts w:ascii="ＭＳ ゴシック"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27CA3A3D"/>
    <w:multiLevelType w:val="hybridMultilevel"/>
    <w:tmpl w:val="E5E6479A"/>
    <w:lvl w:ilvl="0" w:tplc="8280E8EA">
      <w:start w:val="2"/>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BAE6DD2"/>
    <w:multiLevelType w:val="hybridMultilevel"/>
    <w:tmpl w:val="3F68D0CC"/>
    <w:lvl w:ilvl="0" w:tplc="664C02EA">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5" w15:restartNumberingAfterBreak="0">
    <w:nsid w:val="2CE500F7"/>
    <w:multiLevelType w:val="multilevel"/>
    <w:tmpl w:val="000ACC8A"/>
    <w:lvl w:ilvl="0">
      <w:start w:val="3"/>
      <w:numFmt w:val="decimal"/>
      <w:lvlText w:val="(%1)"/>
      <w:lvlJc w:val="left"/>
      <w:pPr>
        <w:tabs>
          <w:tab w:val="num" w:pos="450"/>
        </w:tabs>
        <w:ind w:left="450" w:hanging="450"/>
      </w:pPr>
      <w:rPr>
        <w:rFonts w:ascii="ＭＳ ゴシック"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6" w15:restartNumberingAfterBreak="0">
    <w:nsid w:val="2E022C71"/>
    <w:multiLevelType w:val="hybridMultilevel"/>
    <w:tmpl w:val="706A34CE"/>
    <w:lvl w:ilvl="0" w:tplc="4478FE32">
      <w:start w:val="2"/>
      <w:numFmt w:val="decimalFullWidth"/>
      <w:lvlText w:val="%1．"/>
      <w:lvlJc w:val="left"/>
      <w:pPr>
        <w:ind w:left="700" w:hanging="480"/>
      </w:pPr>
      <w:rPr>
        <w:rFonts w:hint="default"/>
        <w:lang w:val="en-US"/>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 w15:restartNumberingAfterBreak="0">
    <w:nsid w:val="3C7A485A"/>
    <w:multiLevelType w:val="hybridMultilevel"/>
    <w:tmpl w:val="000ACC8A"/>
    <w:lvl w:ilvl="0" w:tplc="4738ABEC">
      <w:start w:val="3"/>
      <w:numFmt w:val="decimal"/>
      <w:lvlText w:val="(%1)"/>
      <w:lvlJc w:val="left"/>
      <w:pPr>
        <w:tabs>
          <w:tab w:val="num" w:pos="450"/>
        </w:tabs>
        <w:ind w:left="450" w:hanging="450"/>
      </w:pPr>
      <w:rPr>
        <w:rFonts w:ascii="ＭＳ ゴシック"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763914690">
    <w:abstractNumId w:val="7"/>
  </w:num>
  <w:num w:numId="2" w16cid:durableId="214128143">
    <w:abstractNumId w:val="2"/>
  </w:num>
  <w:num w:numId="3" w16cid:durableId="1300650422">
    <w:abstractNumId w:val="5"/>
  </w:num>
  <w:num w:numId="4" w16cid:durableId="1631933015">
    <w:abstractNumId w:val="1"/>
  </w:num>
  <w:num w:numId="5" w16cid:durableId="687681783">
    <w:abstractNumId w:val="3"/>
  </w:num>
  <w:num w:numId="6" w16cid:durableId="621157615">
    <w:abstractNumId w:val="6"/>
  </w:num>
  <w:num w:numId="7" w16cid:durableId="721830794">
    <w:abstractNumId w:val="4"/>
  </w:num>
  <w:num w:numId="8" w16cid:durableId="9069166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7D5"/>
    <w:rsid w:val="000011CE"/>
    <w:rsid w:val="00010D74"/>
    <w:rsid w:val="00015763"/>
    <w:rsid w:val="00015DC1"/>
    <w:rsid w:val="000179FF"/>
    <w:rsid w:val="00020D53"/>
    <w:rsid w:val="00021E22"/>
    <w:rsid w:val="00021E4D"/>
    <w:rsid w:val="0002543E"/>
    <w:rsid w:val="00033F03"/>
    <w:rsid w:val="0004144F"/>
    <w:rsid w:val="000425F5"/>
    <w:rsid w:val="00047318"/>
    <w:rsid w:val="00060691"/>
    <w:rsid w:val="00060FC5"/>
    <w:rsid w:val="000622F7"/>
    <w:rsid w:val="00065140"/>
    <w:rsid w:val="00072765"/>
    <w:rsid w:val="000825FF"/>
    <w:rsid w:val="00084C53"/>
    <w:rsid w:val="00095FB6"/>
    <w:rsid w:val="000A7A3D"/>
    <w:rsid w:val="000B09FE"/>
    <w:rsid w:val="000C350E"/>
    <w:rsid w:val="000F02B2"/>
    <w:rsid w:val="000F07D5"/>
    <w:rsid w:val="00110ABF"/>
    <w:rsid w:val="0011423D"/>
    <w:rsid w:val="00115A06"/>
    <w:rsid w:val="00115C63"/>
    <w:rsid w:val="001264E5"/>
    <w:rsid w:val="00127325"/>
    <w:rsid w:val="0014537D"/>
    <w:rsid w:val="001519A9"/>
    <w:rsid w:val="00160C01"/>
    <w:rsid w:val="00174206"/>
    <w:rsid w:val="0017573A"/>
    <w:rsid w:val="0018048D"/>
    <w:rsid w:val="00187075"/>
    <w:rsid w:val="001A4BCB"/>
    <w:rsid w:val="001A7C6E"/>
    <w:rsid w:val="001D1C8E"/>
    <w:rsid w:val="001D6496"/>
    <w:rsid w:val="001F6B85"/>
    <w:rsid w:val="00206486"/>
    <w:rsid w:val="002074CB"/>
    <w:rsid w:val="00213778"/>
    <w:rsid w:val="0022133D"/>
    <w:rsid w:val="00224AEB"/>
    <w:rsid w:val="0022623D"/>
    <w:rsid w:val="00262D13"/>
    <w:rsid w:val="00262F90"/>
    <w:rsid w:val="00265C8B"/>
    <w:rsid w:val="00265F70"/>
    <w:rsid w:val="00267D7A"/>
    <w:rsid w:val="002716E4"/>
    <w:rsid w:val="00281E94"/>
    <w:rsid w:val="0028209E"/>
    <w:rsid w:val="0028356C"/>
    <w:rsid w:val="002848D8"/>
    <w:rsid w:val="002871DE"/>
    <w:rsid w:val="00292471"/>
    <w:rsid w:val="002A03FE"/>
    <w:rsid w:val="002A21F7"/>
    <w:rsid w:val="002B2D1A"/>
    <w:rsid w:val="002B747F"/>
    <w:rsid w:val="002E2DFF"/>
    <w:rsid w:val="002F1D8B"/>
    <w:rsid w:val="00302B11"/>
    <w:rsid w:val="003050D7"/>
    <w:rsid w:val="003135D6"/>
    <w:rsid w:val="0031654D"/>
    <w:rsid w:val="00341201"/>
    <w:rsid w:val="00347894"/>
    <w:rsid w:val="00361542"/>
    <w:rsid w:val="00362F56"/>
    <w:rsid w:val="003709E8"/>
    <w:rsid w:val="00376033"/>
    <w:rsid w:val="00395960"/>
    <w:rsid w:val="00396C5F"/>
    <w:rsid w:val="003B1E8B"/>
    <w:rsid w:val="003B415C"/>
    <w:rsid w:val="003C2534"/>
    <w:rsid w:val="003C3134"/>
    <w:rsid w:val="003D0596"/>
    <w:rsid w:val="003E4667"/>
    <w:rsid w:val="003F58CB"/>
    <w:rsid w:val="003F5E5B"/>
    <w:rsid w:val="0040069F"/>
    <w:rsid w:val="004024A8"/>
    <w:rsid w:val="00406AD6"/>
    <w:rsid w:val="00411B8E"/>
    <w:rsid w:val="004236F7"/>
    <w:rsid w:val="00430ED2"/>
    <w:rsid w:val="004335B3"/>
    <w:rsid w:val="00443DAF"/>
    <w:rsid w:val="0046310B"/>
    <w:rsid w:val="00483EAB"/>
    <w:rsid w:val="00487772"/>
    <w:rsid w:val="00490586"/>
    <w:rsid w:val="004911AA"/>
    <w:rsid w:val="0049502D"/>
    <w:rsid w:val="004A4239"/>
    <w:rsid w:val="004A509E"/>
    <w:rsid w:val="004B2614"/>
    <w:rsid w:val="004B3041"/>
    <w:rsid w:val="004B3791"/>
    <w:rsid w:val="004B442B"/>
    <w:rsid w:val="004B5389"/>
    <w:rsid w:val="004B78D9"/>
    <w:rsid w:val="004C016F"/>
    <w:rsid w:val="004C2540"/>
    <w:rsid w:val="004D5C34"/>
    <w:rsid w:val="005060E2"/>
    <w:rsid w:val="005062EA"/>
    <w:rsid w:val="00522D31"/>
    <w:rsid w:val="00541B78"/>
    <w:rsid w:val="00543EB3"/>
    <w:rsid w:val="00555C1D"/>
    <w:rsid w:val="00556112"/>
    <w:rsid w:val="0056528D"/>
    <w:rsid w:val="005665CC"/>
    <w:rsid w:val="00570FF9"/>
    <w:rsid w:val="00582403"/>
    <w:rsid w:val="005866C8"/>
    <w:rsid w:val="005927ED"/>
    <w:rsid w:val="00596D90"/>
    <w:rsid w:val="005B0D1E"/>
    <w:rsid w:val="005C15A9"/>
    <w:rsid w:val="005E3E12"/>
    <w:rsid w:val="005F7A9B"/>
    <w:rsid w:val="006072A7"/>
    <w:rsid w:val="00657E4A"/>
    <w:rsid w:val="00663CBD"/>
    <w:rsid w:val="00670540"/>
    <w:rsid w:val="00677590"/>
    <w:rsid w:val="00691043"/>
    <w:rsid w:val="0069343D"/>
    <w:rsid w:val="00694C20"/>
    <w:rsid w:val="006A41DE"/>
    <w:rsid w:val="006B0B4F"/>
    <w:rsid w:val="006C3289"/>
    <w:rsid w:val="006D49C0"/>
    <w:rsid w:val="006E1155"/>
    <w:rsid w:val="006F4346"/>
    <w:rsid w:val="00700B53"/>
    <w:rsid w:val="00700CE5"/>
    <w:rsid w:val="0070455B"/>
    <w:rsid w:val="00706F69"/>
    <w:rsid w:val="00707ACA"/>
    <w:rsid w:val="0071088A"/>
    <w:rsid w:val="00726929"/>
    <w:rsid w:val="0074560D"/>
    <w:rsid w:val="007639CD"/>
    <w:rsid w:val="007725D9"/>
    <w:rsid w:val="00794542"/>
    <w:rsid w:val="007A2C02"/>
    <w:rsid w:val="007A6950"/>
    <w:rsid w:val="007A7264"/>
    <w:rsid w:val="007B652D"/>
    <w:rsid w:val="007C4342"/>
    <w:rsid w:val="008106CE"/>
    <w:rsid w:val="0082478C"/>
    <w:rsid w:val="0082488C"/>
    <w:rsid w:val="0082670D"/>
    <w:rsid w:val="00835366"/>
    <w:rsid w:val="008363C6"/>
    <w:rsid w:val="00837F72"/>
    <w:rsid w:val="008463DA"/>
    <w:rsid w:val="00846FB5"/>
    <w:rsid w:val="0085635E"/>
    <w:rsid w:val="00864BA7"/>
    <w:rsid w:val="00867C37"/>
    <w:rsid w:val="00870BE9"/>
    <w:rsid w:val="00876B94"/>
    <w:rsid w:val="008770E0"/>
    <w:rsid w:val="0087731F"/>
    <w:rsid w:val="00886F13"/>
    <w:rsid w:val="008915C0"/>
    <w:rsid w:val="008B29F3"/>
    <w:rsid w:val="008D165D"/>
    <w:rsid w:val="008D5347"/>
    <w:rsid w:val="008D7C8A"/>
    <w:rsid w:val="008E1444"/>
    <w:rsid w:val="008E713D"/>
    <w:rsid w:val="008F5DD4"/>
    <w:rsid w:val="00903249"/>
    <w:rsid w:val="00904012"/>
    <w:rsid w:val="0090662A"/>
    <w:rsid w:val="00927E4C"/>
    <w:rsid w:val="00940197"/>
    <w:rsid w:val="009534DB"/>
    <w:rsid w:val="00954345"/>
    <w:rsid w:val="009637A5"/>
    <w:rsid w:val="0098375D"/>
    <w:rsid w:val="009C69DB"/>
    <w:rsid w:val="009C7D2B"/>
    <w:rsid w:val="009D1A94"/>
    <w:rsid w:val="009E7330"/>
    <w:rsid w:val="00A047CF"/>
    <w:rsid w:val="00A058C8"/>
    <w:rsid w:val="00A074A5"/>
    <w:rsid w:val="00A16AEA"/>
    <w:rsid w:val="00A34218"/>
    <w:rsid w:val="00A50EBB"/>
    <w:rsid w:val="00A55677"/>
    <w:rsid w:val="00A56A37"/>
    <w:rsid w:val="00A604E0"/>
    <w:rsid w:val="00A61C3C"/>
    <w:rsid w:val="00A755D9"/>
    <w:rsid w:val="00A818CD"/>
    <w:rsid w:val="00A821C7"/>
    <w:rsid w:val="00A856E9"/>
    <w:rsid w:val="00A85CDB"/>
    <w:rsid w:val="00A97EBC"/>
    <w:rsid w:val="00AA1B3A"/>
    <w:rsid w:val="00AB11BE"/>
    <w:rsid w:val="00AC7935"/>
    <w:rsid w:val="00AD1162"/>
    <w:rsid w:val="00AF2175"/>
    <w:rsid w:val="00AF2F5D"/>
    <w:rsid w:val="00AF4A6E"/>
    <w:rsid w:val="00AF6EF7"/>
    <w:rsid w:val="00B04E99"/>
    <w:rsid w:val="00B07AE4"/>
    <w:rsid w:val="00B34CE2"/>
    <w:rsid w:val="00B40432"/>
    <w:rsid w:val="00B4528B"/>
    <w:rsid w:val="00B45404"/>
    <w:rsid w:val="00B54F0D"/>
    <w:rsid w:val="00B678E9"/>
    <w:rsid w:val="00B7757C"/>
    <w:rsid w:val="00B867AE"/>
    <w:rsid w:val="00B87A87"/>
    <w:rsid w:val="00B9237F"/>
    <w:rsid w:val="00B96D17"/>
    <w:rsid w:val="00BB119D"/>
    <w:rsid w:val="00BB1248"/>
    <w:rsid w:val="00BB3CAA"/>
    <w:rsid w:val="00BB710D"/>
    <w:rsid w:val="00BE69C3"/>
    <w:rsid w:val="00BE6C3E"/>
    <w:rsid w:val="00C16201"/>
    <w:rsid w:val="00C336BA"/>
    <w:rsid w:val="00C4373F"/>
    <w:rsid w:val="00C52B27"/>
    <w:rsid w:val="00C608C4"/>
    <w:rsid w:val="00C6198A"/>
    <w:rsid w:val="00C75BA8"/>
    <w:rsid w:val="00C806F8"/>
    <w:rsid w:val="00C84046"/>
    <w:rsid w:val="00C8773A"/>
    <w:rsid w:val="00C93DC4"/>
    <w:rsid w:val="00C94BC8"/>
    <w:rsid w:val="00CB631A"/>
    <w:rsid w:val="00CC2722"/>
    <w:rsid w:val="00CC3420"/>
    <w:rsid w:val="00CD363D"/>
    <w:rsid w:val="00CD5A91"/>
    <w:rsid w:val="00CD6D9E"/>
    <w:rsid w:val="00CE285E"/>
    <w:rsid w:val="00CE43F0"/>
    <w:rsid w:val="00CE65BF"/>
    <w:rsid w:val="00CF0215"/>
    <w:rsid w:val="00CF6178"/>
    <w:rsid w:val="00D25AF2"/>
    <w:rsid w:val="00D26A00"/>
    <w:rsid w:val="00D33219"/>
    <w:rsid w:val="00D50603"/>
    <w:rsid w:val="00D520B8"/>
    <w:rsid w:val="00D7048F"/>
    <w:rsid w:val="00D82B04"/>
    <w:rsid w:val="00D82C90"/>
    <w:rsid w:val="00D82DA2"/>
    <w:rsid w:val="00DA0032"/>
    <w:rsid w:val="00DA044E"/>
    <w:rsid w:val="00DA74BF"/>
    <w:rsid w:val="00DB1B60"/>
    <w:rsid w:val="00DB4369"/>
    <w:rsid w:val="00DD0428"/>
    <w:rsid w:val="00DD5F5D"/>
    <w:rsid w:val="00DF4E75"/>
    <w:rsid w:val="00E152D1"/>
    <w:rsid w:val="00E41F6F"/>
    <w:rsid w:val="00E442D8"/>
    <w:rsid w:val="00E6722A"/>
    <w:rsid w:val="00E7114C"/>
    <w:rsid w:val="00E84395"/>
    <w:rsid w:val="00E878C2"/>
    <w:rsid w:val="00E96D99"/>
    <w:rsid w:val="00EA178E"/>
    <w:rsid w:val="00EA2364"/>
    <w:rsid w:val="00EA3DDE"/>
    <w:rsid w:val="00EB3380"/>
    <w:rsid w:val="00EB4063"/>
    <w:rsid w:val="00EC291F"/>
    <w:rsid w:val="00ED4F86"/>
    <w:rsid w:val="00ED71D6"/>
    <w:rsid w:val="00ED73CD"/>
    <w:rsid w:val="00EE06CF"/>
    <w:rsid w:val="00F076DC"/>
    <w:rsid w:val="00F16AE6"/>
    <w:rsid w:val="00F3695C"/>
    <w:rsid w:val="00F76A1C"/>
    <w:rsid w:val="00F831D8"/>
    <w:rsid w:val="00F8407A"/>
    <w:rsid w:val="00F84B01"/>
    <w:rsid w:val="00F92C5E"/>
    <w:rsid w:val="00F93EFE"/>
    <w:rsid w:val="00F963DD"/>
    <w:rsid w:val="00FA0990"/>
    <w:rsid w:val="00FA0C83"/>
    <w:rsid w:val="00FA5486"/>
    <w:rsid w:val="00FB7893"/>
    <w:rsid w:val="00FC32B0"/>
    <w:rsid w:val="00FD38A8"/>
    <w:rsid w:val="00FF2603"/>
    <w:rsid w:val="00FF61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8C7440A"/>
  <w14:defaultImageDpi w14:val="300"/>
  <w15:chartTrackingRefBased/>
  <w15:docId w15:val="{43E2B964-C8D3-4FE1-8A7F-287CBE962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96D9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エクセル"/>
    <w:pPr>
      <w:widowControl w:val="0"/>
      <w:wordWrap w:val="0"/>
      <w:autoSpaceDE w:val="0"/>
      <w:autoSpaceDN w:val="0"/>
      <w:adjustRightInd w:val="0"/>
      <w:spacing w:line="260" w:lineRule="exact"/>
      <w:jc w:val="both"/>
    </w:pPr>
    <w:rPr>
      <w:rFonts w:ascii="ＭＳ ゴシック" w:eastAsia="ＭＳ ゴシック" w:hAnsi="ＭＳ ゴシック" w:cs="ＭＳ ゴシック"/>
      <w:spacing w:val="-2"/>
      <w:sz w:val="22"/>
      <w:szCs w:val="22"/>
    </w:rPr>
  </w:style>
  <w:style w:type="paragraph" w:styleId="a4">
    <w:name w:val="header"/>
    <w:basedOn w:val="a"/>
    <w:link w:val="a5"/>
    <w:uiPriority w:val="99"/>
    <w:pPr>
      <w:tabs>
        <w:tab w:val="center" w:pos="4252"/>
        <w:tab w:val="right" w:pos="8504"/>
      </w:tabs>
      <w:snapToGrid w:val="0"/>
    </w:pPr>
  </w:style>
  <w:style w:type="paragraph" w:styleId="a6">
    <w:name w:val="footer"/>
    <w:basedOn w:val="a"/>
    <w:pPr>
      <w:tabs>
        <w:tab w:val="center" w:pos="4252"/>
        <w:tab w:val="right" w:pos="8504"/>
      </w:tabs>
      <w:snapToGrid w:val="0"/>
    </w:pPr>
  </w:style>
  <w:style w:type="character" w:styleId="a7">
    <w:name w:val="page number"/>
    <w:basedOn w:val="a0"/>
  </w:style>
  <w:style w:type="paragraph" w:styleId="a8">
    <w:name w:val="Balloon Text"/>
    <w:basedOn w:val="a"/>
    <w:semiHidden/>
    <w:rPr>
      <w:rFonts w:ascii="Arial" w:eastAsia="ＭＳ ゴシック" w:hAnsi="Arial"/>
      <w:sz w:val="18"/>
      <w:szCs w:val="18"/>
    </w:rPr>
  </w:style>
  <w:style w:type="character" w:styleId="a9">
    <w:name w:val="annotation reference"/>
    <w:semiHidden/>
    <w:rPr>
      <w:sz w:val="18"/>
      <w:szCs w:val="18"/>
    </w:rPr>
  </w:style>
  <w:style w:type="paragraph" w:styleId="aa">
    <w:name w:val="annotation text"/>
    <w:basedOn w:val="a"/>
    <w:semiHidden/>
    <w:pPr>
      <w:jc w:val="left"/>
    </w:pPr>
  </w:style>
  <w:style w:type="paragraph" w:styleId="ab">
    <w:name w:val="annotation subject"/>
    <w:basedOn w:val="aa"/>
    <w:next w:val="aa"/>
    <w:semiHidden/>
    <w:rPr>
      <w:b/>
      <w:bCs/>
    </w:rPr>
  </w:style>
  <w:style w:type="paragraph" w:customStyle="1" w:styleId="91">
    <w:name w:val="表 (モノトーン)  91"/>
    <w:link w:val="9"/>
    <w:uiPriority w:val="1"/>
    <w:qFormat/>
    <w:rsid w:val="00E152D1"/>
    <w:rPr>
      <w:sz w:val="22"/>
      <w:szCs w:val="22"/>
    </w:rPr>
  </w:style>
  <w:style w:type="character" w:customStyle="1" w:styleId="9">
    <w:name w:val="表 (モノトーン)  9 (文字)"/>
    <w:link w:val="91"/>
    <w:uiPriority w:val="1"/>
    <w:rsid w:val="00E152D1"/>
    <w:rPr>
      <w:sz w:val="22"/>
      <w:szCs w:val="22"/>
      <w:lang w:bidi="ar-SA"/>
    </w:rPr>
  </w:style>
  <w:style w:type="character" w:styleId="ac">
    <w:name w:val="Hyperlink"/>
    <w:rsid w:val="00F963DD"/>
    <w:rPr>
      <w:color w:val="0000FF"/>
      <w:u w:val="single"/>
    </w:rPr>
  </w:style>
  <w:style w:type="character" w:customStyle="1" w:styleId="a5">
    <w:name w:val="ヘッダー (文字)"/>
    <w:link w:val="a4"/>
    <w:uiPriority w:val="99"/>
    <w:rsid w:val="00DD5F5D"/>
    <w:rPr>
      <w:kern w:val="2"/>
      <w:sz w:val="21"/>
      <w:szCs w:val="24"/>
    </w:rPr>
  </w:style>
  <w:style w:type="table" w:styleId="ad">
    <w:name w:val="Table Grid"/>
    <w:basedOn w:val="a1"/>
    <w:rsid w:val="00001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10 本文"/>
    <w:next w:val="ae"/>
    <w:link w:val="100"/>
    <w:rsid w:val="00582403"/>
    <w:pPr>
      <w:spacing w:line="304" w:lineRule="exact"/>
      <w:ind w:firstLine="193"/>
      <w:jc w:val="both"/>
    </w:pPr>
    <w:rPr>
      <w:rFonts w:ascii="Times New Roman" w:hAnsi="Times New Roman" w:cs="ＭＳ 明朝"/>
      <w:kern w:val="2"/>
    </w:rPr>
  </w:style>
  <w:style w:type="character" w:customStyle="1" w:styleId="100">
    <w:name w:val="10 本文 (文字) (文字)"/>
    <w:link w:val="10"/>
    <w:rsid w:val="00582403"/>
    <w:rPr>
      <w:rFonts w:ascii="Times New Roman" w:hAnsi="Times New Roman" w:cs="ＭＳ 明朝"/>
      <w:kern w:val="2"/>
    </w:rPr>
  </w:style>
  <w:style w:type="paragraph" w:styleId="ae">
    <w:name w:val="Plain Text"/>
    <w:basedOn w:val="a"/>
    <w:link w:val="af"/>
    <w:rsid w:val="00582403"/>
    <w:rPr>
      <w:rFonts w:asciiTheme="minorEastAsia" w:eastAsiaTheme="minorEastAsia" w:hAnsi="Courier New" w:cs="Courier New"/>
    </w:rPr>
  </w:style>
  <w:style w:type="character" w:customStyle="1" w:styleId="af">
    <w:name w:val="書式なし (文字)"/>
    <w:basedOn w:val="a0"/>
    <w:link w:val="ae"/>
    <w:rsid w:val="00582403"/>
    <w:rPr>
      <w:rFonts w:asciiTheme="minorEastAsia" w:eastAsiaTheme="minorEastAsia" w:hAnsi="Courier New" w:cs="Courier New"/>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577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03A16-7E5A-40F9-8499-55F7F0B69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230</Words>
  <Characters>1316</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国際研究集会＜申請内容＞</vt:lpstr>
    </vt:vector>
  </TitlesOfParts>
  <Company/>
  <LinksUpToDate>false</LinksUpToDate>
  <CharactersWithSpaces>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国際研究集会＜申請内容＞</dc:title>
  <dc:subject/>
  <dc:creator>独立行政法人日本学術振興会</dc:creator>
  <cp:keywords/>
  <cp:lastModifiedBy>村田　あすか</cp:lastModifiedBy>
  <cp:revision>7</cp:revision>
  <cp:lastPrinted>2017-05-26T07:42:00Z</cp:lastPrinted>
  <dcterms:created xsi:type="dcterms:W3CDTF">2026-04-13T06:14:00Z</dcterms:created>
  <dcterms:modified xsi:type="dcterms:W3CDTF">2026-07-05T23:25:00Z</dcterms:modified>
</cp:coreProperties>
</file>