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014E" w14:textId="7B557DB8" w:rsidR="00084C53" w:rsidRDefault="00954345" w:rsidP="00361542">
      <w:pPr>
        <w:pStyle w:val="a"/>
        <w:ind w:left="8160" w:right="236" w:hangingChars="3400" w:hanging="8160"/>
        <w:jc w:val="center"/>
        <w:rPr>
          <w:spacing w:val="0"/>
          <w:sz w:val="24"/>
          <w:szCs w:val="28"/>
        </w:rPr>
      </w:pPr>
      <w:r>
        <w:rPr>
          <w:rFonts w:hint="eastAsia"/>
          <w:spacing w:val="0"/>
          <w:sz w:val="24"/>
          <w:szCs w:val="28"/>
        </w:rPr>
        <w:t>令和</w:t>
      </w:r>
      <w:r w:rsidR="00794542">
        <w:rPr>
          <w:rFonts w:hint="eastAsia"/>
          <w:spacing w:val="0"/>
          <w:sz w:val="24"/>
          <w:szCs w:val="28"/>
        </w:rPr>
        <w:t>７</w:t>
      </w:r>
      <w:r>
        <w:rPr>
          <w:rFonts w:hint="eastAsia"/>
          <w:spacing w:val="0"/>
          <w:sz w:val="24"/>
          <w:szCs w:val="28"/>
        </w:rPr>
        <w:t>年度　ILM</w:t>
      </w:r>
      <w:r w:rsidR="00A16AEA" w:rsidRPr="00A16AEA">
        <w:rPr>
          <w:rFonts w:hint="eastAsia"/>
          <w:spacing w:val="0"/>
          <w:sz w:val="24"/>
          <w:szCs w:val="28"/>
        </w:rPr>
        <w:t>共同利用・共同研究報告書</w:t>
      </w:r>
    </w:p>
    <w:p w14:paraId="004AC443" w14:textId="018575B9" w:rsidR="00084C53" w:rsidRDefault="006D49C0" w:rsidP="00281E94">
      <w:pPr>
        <w:pStyle w:val="a"/>
        <w:ind w:left="7140" w:hangingChars="3400" w:hanging="7140"/>
        <w:jc w:val="right"/>
        <w:rPr>
          <w:spacing w:val="0"/>
          <w:sz w:val="21"/>
          <w:szCs w:val="21"/>
        </w:rPr>
      </w:pPr>
      <w:r>
        <w:rPr>
          <w:rFonts w:hint="eastAsia"/>
          <w:spacing w:val="0"/>
          <w:sz w:val="21"/>
          <w:szCs w:val="21"/>
        </w:rPr>
        <w:t>202</w:t>
      </w:r>
      <w:r w:rsidR="00794542">
        <w:rPr>
          <w:rFonts w:hint="eastAsia"/>
          <w:spacing w:val="0"/>
          <w:sz w:val="21"/>
          <w:szCs w:val="21"/>
        </w:rPr>
        <w:t>6</w:t>
      </w:r>
      <w:r w:rsidR="00281E94" w:rsidRPr="008D5347">
        <w:rPr>
          <w:rFonts w:hint="eastAsia"/>
          <w:spacing w:val="0"/>
          <w:sz w:val="21"/>
          <w:szCs w:val="21"/>
        </w:rPr>
        <w:t>年</w:t>
      </w:r>
      <w:r w:rsidR="00281E94" w:rsidRPr="008D5347">
        <w:rPr>
          <w:spacing w:val="0"/>
          <w:sz w:val="21"/>
          <w:szCs w:val="21"/>
        </w:rPr>
        <w:t xml:space="preserve">　</w:t>
      </w:r>
      <w:r w:rsidR="00A10949">
        <w:rPr>
          <w:spacing w:val="0"/>
          <w:sz w:val="21"/>
          <w:szCs w:val="21"/>
        </w:rPr>
        <w:t>5</w:t>
      </w:r>
      <w:r w:rsidR="00281E94" w:rsidRPr="008D5347">
        <w:rPr>
          <w:rFonts w:hint="eastAsia"/>
          <w:spacing w:val="0"/>
          <w:sz w:val="21"/>
          <w:szCs w:val="21"/>
        </w:rPr>
        <w:t>月</w:t>
      </w:r>
      <w:r w:rsidR="00281E94" w:rsidRPr="008D5347">
        <w:rPr>
          <w:spacing w:val="0"/>
          <w:sz w:val="21"/>
          <w:szCs w:val="21"/>
        </w:rPr>
        <w:t xml:space="preserve">　</w:t>
      </w:r>
      <w:r w:rsidR="00A10949">
        <w:rPr>
          <w:spacing w:val="0"/>
          <w:sz w:val="21"/>
          <w:szCs w:val="21"/>
        </w:rPr>
        <w:t>15</w:t>
      </w:r>
      <w:r w:rsidR="00281E94" w:rsidRPr="008D5347">
        <w:rPr>
          <w:spacing w:val="0"/>
          <w:sz w:val="21"/>
          <w:szCs w:val="21"/>
        </w:rPr>
        <w:t>日</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56"/>
        <w:gridCol w:w="312"/>
        <w:gridCol w:w="1219"/>
        <w:gridCol w:w="2260"/>
        <w:gridCol w:w="349"/>
        <w:gridCol w:w="3442"/>
      </w:tblGrid>
      <w:tr w:rsidR="005927ED" w:rsidRPr="00E11E3A" w14:paraId="108301A6" w14:textId="77777777" w:rsidTr="00CE65BF">
        <w:trPr>
          <w:trHeight w:val="143"/>
          <w:jc w:val="center"/>
        </w:trPr>
        <w:tc>
          <w:tcPr>
            <w:tcW w:w="2168" w:type="dxa"/>
            <w:gridSpan w:val="2"/>
            <w:vMerge w:val="restart"/>
            <w:tcBorders>
              <w:right w:val="single" w:sz="4" w:space="0" w:color="auto"/>
            </w:tcBorders>
            <w:vAlign w:val="center"/>
          </w:tcPr>
          <w:p w14:paraId="6FC3F729" w14:textId="29B2F40F" w:rsidR="005927ED" w:rsidRPr="00B34CE2" w:rsidRDefault="005927ED" w:rsidP="00B34CE2">
            <w:pPr>
              <w:ind w:leftChars="35" w:left="73"/>
              <w:rPr>
                <w:rFonts w:ascii="MS PMincho" w:eastAsia="MS PMincho" w:hAnsi="MS PMincho"/>
                <w:sz w:val="22"/>
                <w:szCs w:val="22"/>
              </w:rPr>
            </w:pPr>
            <w:r w:rsidRPr="00B34CE2">
              <w:rPr>
                <w:rFonts w:ascii="MS PMincho" w:eastAsia="MS PMincho" w:hAnsi="MS PMincho" w:hint="eastAsia"/>
                <w:sz w:val="22"/>
                <w:szCs w:val="22"/>
              </w:rPr>
              <w:t>研究代表者</w:t>
            </w:r>
          </w:p>
        </w:tc>
        <w:tc>
          <w:tcPr>
            <w:tcW w:w="1219" w:type="dxa"/>
            <w:tcBorders>
              <w:left w:val="single" w:sz="4" w:space="0" w:color="auto"/>
              <w:bottom w:val="dashSmallGap" w:sz="4" w:space="0" w:color="000000"/>
              <w:right w:val="single" w:sz="4" w:space="0" w:color="000000"/>
            </w:tcBorders>
          </w:tcPr>
          <w:p w14:paraId="4BEDE112" w14:textId="7CAB81E1" w:rsidR="005927ED" w:rsidRPr="00B34CE2" w:rsidRDefault="005927ED" w:rsidP="00596D90">
            <w:pPr>
              <w:rPr>
                <w:rFonts w:ascii="MS PMincho" w:eastAsia="MS PMincho" w:hAnsi="MS PMincho"/>
                <w:sz w:val="22"/>
                <w:szCs w:val="22"/>
              </w:rPr>
            </w:pPr>
            <w:r w:rsidRPr="00B34CE2">
              <w:rPr>
                <w:rFonts w:ascii="MS PMincho" w:eastAsia="MS PMincho" w:hAnsi="MS PMincho" w:hint="eastAsia"/>
                <w:sz w:val="22"/>
                <w:szCs w:val="22"/>
              </w:rPr>
              <w:t>所属機関</w:t>
            </w:r>
          </w:p>
        </w:tc>
        <w:tc>
          <w:tcPr>
            <w:tcW w:w="6051" w:type="dxa"/>
            <w:gridSpan w:val="3"/>
            <w:tcBorders>
              <w:left w:val="single" w:sz="4" w:space="0" w:color="000000"/>
              <w:bottom w:val="dashSmallGap" w:sz="4" w:space="0" w:color="000000"/>
              <w:right w:val="single" w:sz="12" w:space="0" w:color="auto"/>
            </w:tcBorders>
          </w:tcPr>
          <w:p w14:paraId="346136E0" w14:textId="12941674" w:rsidR="005927ED" w:rsidRPr="00B34CE2" w:rsidRDefault="00A10949" w:rsidP="00E232A0">
            <w:pPr>
              <w:rPr>
                <w:rFonts w:ascii="MS PMincho" w:eastAsia="MS PMincho" w:hAnsi="MS PMincho"/>
                <w:sz w:val="22"/>
                <w:szCs w:val="22"/>
              </w:rPr>
            </w:pPr>
            <w:r w:rsidRPr="00A10949">
              <w:rPr>
                <w:rFonts w:ascii="MS PMincho" w:eastAsia="MS PMincho" w:hAnsi="MS PMincho"/>
                <w:sz w:val="22"/>
                <w:szCs w:val="22"/>
              </w:rPr>
              <w:t>関西大学</w:t>
            </w:r>
          </w:p>
        </w:tc>
      </w:tr>
      <w:tr w:rsidR="005927ED" w:rsidRPr="00E11E3A" w14:paraId="616460AC" w14:textId="77777777" w:rsidTr="00CE65BF">
        <w:trPr>
          <w:trHeight w:val="142"/>
          <w:jc w:val="center"/>
        </w:trPr>
        <w:tc>
          <w:tcPr>
            <w:tcW w:w="2168" w:type="dxa"/>
            <w:gridSpan w:val="2"/>
            <w:vMerge/>
            <w:tcBorders>
              <w:right w:val="single" w:sz="4" w:space="0" w:color="auto"/>
            </w:tcBorders>
            <w:vAlign w:val="center"/>
          </w:tcPr>
          <w:p w14:paraId="13E5FAD8" w14:textId="77777777" w:rsidR="005927ED" w:rsidRPr="00B34CE2" w:rsidRDefault="005927ED" w:rsidP="00B34CE2">
            <w:pPr>
              <w:ind w:leftChars="35" w:left="73"/>
              <w:rPr>
                <w:rFonts w:ascii="MS PMincho" w:eastAsia="MS PMincho" w:hAnsi="MS PMincho"/>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78D4FC11" w14:textId="0D43CA10" w:rsidR="005927ED" w:rsidRPr="00B34CE2" w:rsidRDefault="005927ED" w:rsidP="00596D90">
            <w:pPr>
              <w:rPr>
                <w:rFonts w:ascii="MS PMincho" w:eastAsia="MS PMincho" w:hAnsi="MS PMincho"/>
                <w:sz w:val="22"/>
                <w:szCs w:val="22"/>
              </w:rPr>
            </w:pPr>
            <w:r w:rsidRPr="00B34CE2">
              <w:rPr>
                <w:rFonts w:ascii="MS PMincho" w:eastAsia="MS PMincho" w:hAnsi="MS PMincho"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1DD722F2" w14:textId="4B204329" w:rsidR="005927ED" w:rsidRPr="00B34CE2" w:rsidRDefault="00A10949" w:rsidP="00E232A0">
            <w:pPr>
              <w:rPr>
                <w:rFonts w:ascii="MS PMincho" w:eastAsia="MS PMincho" w:hAnsi="MS PMincho"/>
                <w:sz w:val="22"/>
                <w:szCs w:val="22"/>
              </w:rPr>
            </w:pPr>
            <w:r>
              <w:rPr>
                <w:rFonts w:ascii="MS PMincho" w:eastAsia="MS PMincho" w:hAnsi="MS PMincho" w:hint="eastAsia"/>
                <w:sz w:val="22"/>
                <w:szCs w:val="22"/>
              </w:rPr>
              <w:t>教授</w:t>
            </w:r>
          </w:p>
        </w:tc>
      </w:tr>
      <w:tr w:rsidR="005927ED" w:rsidRPr="00E11E3A" w14:paraId="5DBBA147" w14:textId="77777777" w:rsidTr="00CE65BF">
        <w:trPr>
          <w:trHeight w:val="285"/>
          <w:jc w:val="center"/>
        </w:trPr>
        <w:tc>
          <w:tcPr>
            <w:tcW w:w="2168" w:type="dxa"/>
            <w:gridSpan w:val="2"/>
            <w:vMerge/>
            <w:tcBorders>
              <w:bottom w:val="single" w:sz="4" w:space="0" w:color="auto"/>
              <w:right w:val="single" w:sz="4" w:space="0" w:color="auto"/>
            </w:tcBorders>
            <w:vAlign w:val="center"/>
          </w:tcPr>
          <w:p w14:paraId="38B55E58" w14:textId="49206A67" w:rsidR="005927ED" w:rsidRPr="00B34CE2" w:rsidRDefault="005927ED" w:rsidP="00B34CE2">
            <w:pPr>
              <w:ind w:leftChars="35" w:left="293" w:hangingChars="100" w:hanging="220"/>
              <w:jc w:val="left"/>
              <w:rPr>
                <w:rFonts w:ascii="MS PMincho" w:eastAsia="MS PMincho" w:hAnsi="MS PMincho"/>
                <w:sz w:val="22"/>
                <w:szCs w:val="22"/>
              </w:rPr>
            </w:pPr>
          </w:p>
        </w:tc>
        <w:tc>
          <w:tcPr>
            <w:tcW w:w="1219" w:type="dxa"/>
            <w:tcBorders>
              <w:top w:val="dashSmallGap" w:sz="4" w:space="0" w:color="000000"/>
              <w:left w:val="single" w:sz="4" w:space="0" w:color="auto"/>
              <w:bottom w:val="nil"/>
              <w:right w:val="single" w:sz="4" w:space="0" w:color="000000"/>
            </w:tcBorders>
          </w:tcPr>
          <w:p w14:paraId="64E1660C" w14:textId="196024B5" w:rsidR="005927ED" w:rsidRPr="00B34CE2" w:rsidRDefault="005927ED" w:rsidP="00E232A0">
            <w:pPr>
              <w:rPr>
                <w:rFonts w:ascii="MS PMincho" w:eastAsia="MS PMincho" w:hAnsi="MS PMincho"/>
                <w:sz w:val="22"/>
                <w:szCs w:val="22"/>
              </w:rPr>
            </w:pPr>
            <w:r w:rsidRPr="00B34CE2">
              <w:rPr>
                <w:rFonts w:ascii="MS PMincho" w:eastAsia="MS PMincho" w:hAnsi="MS PMincho"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20F1223F" w14:textId="72FD319B" w:rsidR="005927ED" w:rsidRPr="00B34CE2" w:rsidRDefault="00A10949" w:rsidP="00E232A0">
            <w:pPr>
              <w:rPr>
                <w:rFonts w:ascii="MS PMincho" w:eastAsia="MS PMincho" w:hAnsi="MS PMincho"/>
                <w:sz w:val="22"/>
                <w:szCs w:val="22"/>
              </w:rPr>
            </w:pPr>
            <w:r>
              <w:rPr>
                <w:rFonts w:ascii="MS PMincho" w:eastAsia="MS PMincho" w:hAnsi="MS PMincho" w:hint="eastAsia"/>
                <w:sz w:val="22"/>
                <w:szCs w:val="22"/>
              </w:rPr>
              <w:t>上田正人</w:t>
            </w:r>
          </w:p>
        </w:tc>
      </w:tr>
      <w:tr w:rsidR="00594850" w:rsidRPr="00E11E3A" w14:paraId="00F53EAD" w14:textId="77777777" w:rsidTr="00CE65BF">
        <w:trPr>
          <w:trHeight w:val="143"/>
          <w:jc w:val="center"/>
        </w:trPr>
        <w:tc>
          <w:tcPr>
            <w:tcW w:w="2168" w:type="dxa"/>
            <w:gridSpan w:val="2"/>
            <w:vMerge w:val="restart"/>
            <w:tcBorders>
              <w:top w:val="single" w:sz="4" w:space="0" w:color="auto"/>
              <w:right w:val="single" w:sz="4" w:space="0" w:color="auto"/>
            </w:tcBorders>
            <w:vAlign w:val="center"/>
          </w:tcPr>
          <w:p w14:paraId="1DAC2490" w14:textId="2299F914" w:rsidR="00594850" w:rsidRPr="00B34CE2" w:rsidRDefault="00594850" w:rsidP="00594850">
            <w:pPr>
              <w:ind w:leftChars="35" w:left="293" w:hangingChars="100" w:hanging="220"/>
              <w:jc w:val="left"/>
              <w:rPr>
                <w:rFonts w:ascii="MS PMincho" w:eastAsia="MS PMincho" w:hAnsi="MS PMincho"/>
                <w:sz w:val="22"/>
                <w:szCs w:val="22"/>
              </w:rPr>
            </w:pPr>
            <w:r w:rsidRPr="00B34CE2">
              <w:rPr>
                <w:rFonts w:ascii="MS PMincho" w:eastAsia="MS PMincho" w:hAnsi="MS PMincho" w:hint="eastAsia"/>
                <w:sz w:val="22"/>
                <w:szCs w:val="22"/>
              </w:rPr>
              <w:t>共同研究者</w:t>
            </w:r>
          </w:p>
          <w:p w14:paraId="2305DCBC" w14:textId="4CD3EB9E" w:rsidR="00594850" w:rsidRPr="00B34CE2" w:rsidRDefault="00594850" w:rsidP="00594850">
            <w:pPr>
              <w:ind w:leftChars="35" w:left="73"/>
              <w:rPr>
                <w:rFonts w:ascii="MS PMincho" w:eastAsia="MS PMincho" w:hAnsi="MS PMincho"/>
                <w:sz w:val="22"/>
                <w:szCs w:val="22"/>
              </w:rPr>
            </w:pPr>
            <w:r w:rsidRPr="00B34CE2">
              <w:rPr>
                <w:rFonts w:ascii="MS PMincho" w:eastAsia="MS PMincho" w:hAnsi="MS PMincho" w:hint="eastAsia"/>
                <w:sz w:val="22"/>
                <w:szCs w:val="22"/>
              </w:rPr>
              <w:t>（対応者）</w:t>
            </w:r>
          </w:p>
        </w:tc>
        <w:tc>
          <w:tcPr>
            <w:tcW w:w="1219" w:type="dxa"/>
            <w:tcBorders>
              <w:top w:val="single" w:sz="4" w:space="0" w:color="auto"/>
              <w:left w:val="single" w:sz="4" w:space="0" w:color="auto"/>
              <w:bottom w:val="dashSmallGap" w:sz="4" w:space="0" w:color="000000"/>
              <w:right w:val="single" w:sz="4" w:space="0" w:color="000000"/>
            </w:tcBorders>
          </w:tcPr>
          <w:p w14:paraId="24D1A159" w14:textId="07EB1D5D" w:rsidR="00594850" w:rsidRPr="00B34CE2" w:rsidRDefault="00594850" w:rsidP="00594850">
            <w:pPr>
              <w:rPr>
                <w:rFonts w:ascii="MS PMincho" w:eastAsia="MS PMincho" w:hAnsi="MS PMincho"/>
                <w:sz w:val="22"/>
                <w:szCs w:val="22"/>
              </w:rPr>
            </w:pPr>
            <w:r w:rsidRPr="00B34CE2">
              <w:rPr>
                <w:rFonts w:ascii="MS PMincho" w:eastAsia="MS PMincho" w:hAnsi="MS PMincho" w:hint="eastAsia"/>
                <w:sz w:val="22"/>
                <w:szCs w:val="22"/>
              </w:rPr>
              <w:t>所属機関</w:t>
            </w:r>
          </w:p>
        </w:tc>
        <w:tc>
          <w:tcPr>
            <w:tcW w:w="6051" w:type="dxa"/>
            <w:gridSpan w:val="3"/>
            <w:tcBorders>
              <w:top w:val="single" w:sz="4" w:space="0" w:color="auto"/>
              <w:left w:val="single" w:sz="4" w:space="0" w:color="000000"/>
              <w:bottom w:val="dashSmallGap" w:sz="4" w:space="0" w:color="000000"/>
              <w:right w:val="single" w:sz="12" w:space="0" w:color="auto"/>
            </w:tcBorders>
          </w:tcPr>
          <w:p w14:paraId="32F1CA93" w14:textId="51A7CF76" w:rsidR="00594850" w:rsidRPr="00B34CE2" w:rsidRDefault="00594850" w:rsidP="00594850">
            <w:pPr>
              <w:rPr>
                <w:rFonts w:ascii="MS PMincho" w:eastAsia="MS PMincho" w:hAnsi="MS PMincho"/>
                <w:sz w:val="22"/>
                <w:szCs w:val="22"/>
              </w:rPr>
            </w:pPr>
            <w:r>
              <w:rPr>
                <w:rFonts w:ascii="MS PMincho" w:eastAsia="MS PMincho" w:hAnsi="MS PMincho" w:hint="eastAsia"/>
                <w:sz w:val="22"/>
                <w:szCs w:val="22"/>
              </w:rPr>
              <w:t>富山大学先進アルミニウム国際研究センター</w:t>
            </w:r>
          </w:p>
        </w:tc>
      </w:tr>
      <w:tr w:rsidR="00594850" w:rsidRPr="00E11E3A" w14:paraId="2FEDC074" w14:textId="77777777" w:rsidTr="00CE65BF">
        <w:trPr>
          <w:trHeight w:val="142"/>
          <w:jc w:val="center"/>
        </w:trPr>
        <w:tc>
          <w:tcPr>
            <w:tcW w:w="2168" w:type="dxa"/>
            <w:gridSpan w:val="2"/>
            <w:vMerge/>
            <w:tcBorders>
              <w:right w:val="single" w:sz="4" w:space="0" w:color="auto"/>
            </w:tcBorders>
            <w:vAlign w:val="center"/>
          </w:tcPr>
          <w:p w14:paraId="76F9342A" w14:textId="77777777" w:rsidR="00594850" w:rsidRPr="00B34CE2" w:rsidRDefault="00594850" w:rsidP="00594850">
            <w:pPr>
              <w:ind w:leftChars="35" w:left="293" w:hangingChars="100" w:hanging="220"/>
              <w:jc w:val="left"/>
              <w:rPr>
                <w:rFonts w:ascii="MS PMincho" w:eastAsia="MS PMincho" w:hAnsi="MS PMincho"/>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51532891" w14:textId="3E7E2200" w:rsidR="00594850" w:rsidRPr="00B34CE2" w:rsidRDefault="00594850" w:rsidP="00594850">
            <w:pPr>
              <w:rPr>
                <w:rFonts w:ascii="MS PMincho" w:eastAsia="MS PMincho" w:hAnsi="MS PMincho"/>
                <w:sz w:val="22"/>
                <w:szCs w:val="22"/>
              </w:rPr>
            </w:pPr>
            <w:r w:rsidRPr="00B34CE2">
              <w:rPr>
                <w:rFonts w:ascii="MS PMincho" w:eastAsia="MS PMincho" w:hAnsi="MS PMincho"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7E481F82" w14:textId="2DCEBE55" w:rsidR="00594850" w:rsidRPr="00B34CE2" w:rsidRDefault="00594850" w:rsidP="00594850">
            <w:pPr>
              <w:rPr>
                <w:rFonts w:ascii="MS PMincho" w:eastAsia="MS PMincho" w:hAnsi="MS PMincho"/>
                <w:sz w:val="22"/>
                <w:szCs w:val="22"/>
              </w:rPr>
            </w:pPr>
            <w:r>
              <w:rPr>
                <w:rFonts w:ascii="MS PMincho" w:eastAsia="MS PMincho" w:hAnsi="MS PMincho" w:hint="eastAsia"/>
                <w:sz w:val="22"/>
                <w:szCs w:val="22"/>
              </w:rPr>
              <w:t>教授</w:t>
            </w:r>
          </w:p>
        </w:tc>
      </w:tr>
      <w:tr w:rsidR="00594850" w:rsidRPr="00E11E3A" w14:paraId="17A1B61E" w14:textId="77777777" w:rsidTr="00CE65BF">
        <w:trPr>
          <w:trHeight w:val="252"/>
          <w:jc w:val="center"/>
        </w:trPr>
        <w:tc>
          <w:tcPr>
            <w:tcW w:w="2168" w:type="dxa"/>
            <w:gridSpan w:val="2"/>
            <w:vMerge/>
            <w:tcBorders>
              <w:bottom w:val="single" w:sz="4" w:space="0" w:color="auto"/>
              <w:right w:val="single" w:sz="4" w:space="0" w:color="auto"/>
            </w:tcBorders>
            <w:vAlign w:val="center"/>
          </w:tcPr>
          <w:p w14:paraId="5F9D720E" w14:textId="77777777" w:rsidR="00594850" w:rsidRPr="00B34CE2" w:rsidRDefault="00594850" w:rsidP="00594850">
            <w:pPr>
              <w:ind w:leftChars="35" w:left="293" w:hangingChars="100" w:hanging="220"/>
              <w:jc w:val="left"/>
              <w:rPr>
                <w:rFonts w:ascii="MS PMincho" w:eastAsia="MS PMincho" w:hAnsi="MS PMincho"/>
                <w:sz w:val="22"/>
                <w:szCs w:val="22"/>
              </w:rPr>
            </w:pPr>
          </w:p>
        </w:tc>
        <w:tc>
          <w:tcPr>
            <w:tcW w:w="1219" w:type="dxa"/>
            <w:tcBorders>
              <w:top w:val="dashSmallGap" w:sz="4" w:space="0" w:color="000000"/>
              <w:left w:val="single" w:sz="4" w:space="0" w:color="auto"/>
              <w:bottom w:val="single" w:sz="4" w:space="0" w:color="auto"/>
              <w:right w:val="single" w:sz="4" w:space="0" w:color="000000"/>
            </w:tcBorders>
          </w:tcPr>
          <w:p w14:paraId="362D63AB" w14:textId="27FC259D" w:rsidR="00594850" w:rsidRPr="00B34CE2" w:rsidRDefault="00594850" w:rsidP="00594850">
            <w:pPr>
              <w:rPr>
                <w:rFonts w:ascii="MS PMincho" w:eastAsia="MS PMincho" w:hAnsi="MS PMincho"/>
                <w:sz w:val="22"/>
                <w:szCs w:val="22"/>
              </w:rPr>
            </w:pPr>
            <w:r w:rsidRPr="00B34CE2">
              <w:rPr>
                <w:rFonts w:ascii="MS PMincho" w:eastAsia="MS PMincho" w:hAnsi="MS PMincho"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06557622" w14:textId="6F687BE6" w:rsidR="00594850" w:rsidRPr="00B34CE2" w:rsidRDefault="00594850" w:rsidP="00594850">
            <w:pPr>
              <w:rPr>
                <w:rFonts w:ascii="MS PMincho" w:eastAsia="MS PMincho" w:hAnsi="MS PMincho"/>
                <w:sz w:val="22"/>
                <w:szCs w:val="22"/>
              </w:rPr>
            </w:pPr>
            <w:r>
              <w:rPr>
                <w:rFonts w:ascii="MS PMincho" w:eastAsia="MS PMincho" w:hAnsi="MS PMincho" w:hint="eastAsia"/>
                <w:sz w:val="22"/>
                <w:szCs w:val="22"/>
              </w:rPr>
              <w:t>石本 卓也</w:t>
            </w:r>
          </w:p>
        </w:tc>
      </w:tr>
      <w:tr w:rsidR="00594850" w:rsidRPr="00E11E3A" w14:paraId="6728BD31" w14:textId="77777777" w:rsidTr="00A16AEA">
        <w:trPr>
          <w:trHeight w:val="625"/>
          <w:jc w:val="center"/>
        </w:trPr>
        <w:tc>
          <w:tcPr>
            <w:tcW w:w="2168" w:type="dxa"/>
            <w:gridSpan w:val="2"/>
            <w:tcBorders>
              <w:top w:val="single" w:sz="4" w:space="0" w:color="auto"/>
              <w:bottom w:val="single" w:sz="4" w:space="0" w:color="auto"/>
              <w:right w:val="single" w:sz="4" w:space="0" w:color="auto"/>
            </w:tcBorders>
            <w:vAlign w:val="center"/>
          </w:tcPr>
          <w:p w14:paraId="0CE301B8" w14:textId="30FD6D19" w:rsidR="00594850" w:rsidRPr="00B34CE2" w:rsidRDefault="00594850" w:rsidP="00594850">
            <w:pPr>
              <w:ind w:leftChars="35" w:left="73"/>
              <w:rPr>
                <w:rFonts w:ascii="MS PMincho" w:eastAsia="MS PMincho" w:hAnsi="MS PMincho"/>
                <w:sz w:val="22"/>
                <w:szCs w:val="22"/>
              </w:rPr>
            </w:pPr>
            <w:r w:rsidRPr="00B34CE2">
              <w:rPr>
                <w:rFonts w:ascii="MS PMincho" w:eastAsia="MS PMincho" w:hAnsi="MS PMincho" w:hint="eastAsia"/>
                <w:sz w:val="22"/>
                <w:szCs w:val="22"/>
              </w:rPr>
              <w:t>研究課題</w:t>
            </w:r>
          </w:p>
        </w:tc>
        <w:tc>
          <w:tcPr>
            <w:tcW w:w="7270" w:type="dxa"/>
            <w:gridSpan w:val="4"/>
            <w:tcBorders>
              <w:top w:val="single" w:sz="4" w:space="0" w:color="auto"/>
              <w:left w:val="single" w:sz="4" w:space="0" w:color="auto"/>
              <w:bottom w:val="single" w:sz="4" w:space="0" w:color="auto"/>
              <w:right w:val="single" w:sz="12" w:space="0" w:color="auto"/>
            </w:tcBorders>
            <w:vAlign w:val="center"/>
          </w:tcPr>
          <w:p w14:paraId="7BC59D19" w14:textId="2532E0B2" w:rsidR="00594850" w:rsidRPr="00B34CE2" w:rsidRDefault="00A10949" w:rsidP="00594850">
            <w:pPr>
              <w:rPr>
                <w:rFonts w:ascii="MS PMincho" w:eastAsia="MS PMincho" w:hAnsi="MS PMincho"/>
                <w:sz w:val="22"/>
                <w:szCs w:val="22"/>
              </w:rPr>
            </w:pPr>
            <w:r w:rsidRPr="00A10949">
              <w:rPr>
                <w:rFonts w:ascii="MS PMincho" w:eastAsia="MS PMincho" w:hAnsi="MS PMincho"/>
                <w:sz w:val="22"/>
                <w:szCs w:val="22"/>
              </w:rPr>
              <w:t>チタン表面における脊椎動物とサンゴの骨格形成アナロジーの解明</w:t>
            </w:r>
          </w:p>
        </w:tc>
      </w:tr>
      <w:tr w:rsidR="00594850" w:rsidRPr="00E11E3A" w14:paraId="519EC9CD"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168" w:type="dxa"/>
            <w:gridSpan w:val="2"/>
            <w:tcBorders>
              <w:top w:val="single" w:sz="4" w:space="0" w:color="auto"/>
              <w:right w:val="single" w:sz="4" w:space="0" w:color="auto"/>
            </w:tcBorders>
            <w:vAlign w:val="center"/>
          </w:tcPr>
          <w:p w14:paraId="1F7463E5" w14:textId="77777777" w:rsidR="00594850" w:rsidRPr="00B34CE2" w:rsidRDefault="00594850" w:rsidP="00594850">
            <w:pPr>
              <w:suppressAutoHyphens/>
              <w:kinsoku w:val="0"/>
              <w:wordWrap w:val="0"/>
              <w:overflowPunct w:val="0"/>
              <w:autoSpaceDE w:val="0"/>
              <w:autoSpaceDN w:val="0"/>
              <w:spacing w:line="288" w:lineRule="atLeast"/>
              <w:ind w:leftChars="35" w:left="73"/>
              <w:rPr>
                <w:rFonts w:ascii="MS PMincho" w:eastAsia="MS PMincho" w:hAnsi="MS PMincho"/>
                <w:sz w:val="22"/>
                <w:szCs w:val="22"/>
              </w:rPr>
            </w:pPr>
          </w:p>
          <w:p w14:paraId="394C07C7" w14:textId="295FB320" w:rsidR="00594850" w:rsidRPr="00B34CE2" w:rsidRDefault="00594850" w:rsidP="00594850">
            <w:pPr>
              <w:suppressAutoHyphens/>
              <w:kinsoku w:val="0"/>
              <w:wordWrap w:val="0"/>
              <w:overflowPunct w:val="0"/>
              <w:autoSpaceDE w:val="0"/>
              <w:autoSpaceDN w:val="0"/>
              <w:spacing w:line="288" w:lineRule="atLeast"/>
              <w:ind w:leftChars="35" w:left="73"/>
              <w:rPr>
                <w:rFonts w:ascii="MS PMincho" w:eastAsia="MS PMincho" w:hAnsi="MS PMincho"/>
                <w:sz w:val="22"/>
                <w:szCs w:val="22"/>
              </w:rPr>
            </w:pPr>
            <w:r w:rsidRPr="00B34CE2">
              <w:rPr>
                <w:rFonts w:ascii="MS PMincho" w:eastAsia="MS PMincho" w:hAnsi="MS PMincho" w:hint="eastAsia"/>
                <w:sz w:val="22"/>
                <w:szCs w:val="22"/>
              </w:rPr>
              <w:t>共同研究テーマ</w:t>
            </w:r>
          </w:p>
          <w:p w14:paraId="22ACAAEB" w14:textId="77777777" w:rsidR="00594850" w:rsidRPr="00B34CE2" w:rsidRDefault="00594850" w:rsidP="00594850">
            <w:pPr>
              <w:suppressAutoHyphens/>
              <w:kinsoku w:val="0"/>
              <w:wordWrap w:val="0"/>
              <w:overflowPunct w:val="0"/>
              <w:autoSpaceDE w:val="0"/>
              <w:autoSpaceDN w:val="0"/>
              <w:spacing w:line="288" w:lineRule="atLeast"/>
              <w:ind w:leftChars="35" w:left="73"/>
              <w:rPr>
                <w:rFonts w:ascii="MS PMincho" w:eastAsia="MS PMincho" w:hAnsi="MS PMincho"/>
                <w:sz w:val="22"/>
                <w:szCs w:val="22"/>
              </w:rPr>
            </w:pPr>
          </w:p>
          <w:p w14:paraId="20EEFD69" w14:textId="20CBCCAE" w:rsidR="00594850" w:rsidRPr="00B34CE2" w:rsidRDefault="00594850" w:rsidP="00594850">
            <w:pPr>
              <w:suppressAutoHyphens/>
              <w:kinsoku w:val="0"/>
              <w:wordWrap w:val="0"/>
              <w:overflowPunct w:val="0"/>
              <w:autoSpaceDE w:val="0"/>
              <w:autoSpaceDN w:val="0"/>
              <w:spacing w:line="288" w:lineRule="atLeast"/>
              <w:ind w:leftChars="35" w:left="73"/>
              <w:rPr>
                <w:rFonts w:ascii="MS PMincho" w:eastAsia="MS PMincho" w:hAnsi="MS PMincho"/>
                <w:sz w:val="20"/>
                <w:szCs w:val="20"/>
              </w:rPr>
            </w:pPr>
            <w:r w:rsidRPr="00B34CE2">
              <w:rPr>
                <w:rFonts w:ascii="MS PMincho" w:eastAsia="MS PMincho" w:hAnsi="MS PMincho" w:hint="eastAsia"/>
                <w:sz w:val="20"/>
                <w:szCs w:val="20"/>
              </w:rPr>
              <w:t>※</w:t>
            </w:r>
            <w:r w:rsidRPr="00B34CE2">
              <w:rPr>
                <w:rFonts w:ascii="MS PMincho" w:eastAsia="MS PMincho" w:hAnsi="MS PMincho" w:hint="eastAsia"/>
                <w:spacing w:val="2"/>
                <w:sz w:val="20"/>
                <w:szCs w:val="20"/>
              </w:rPr>
              <w:t>該当するものに</w:t>
            </w:r>
            <w:r>
              <w:rPr>
                <w:rFonts w:ascii="MS PMincho" w:eastAsia="MS PMincho" w:hAnsi="MS PMincho" w:hint="eastAsia"/>
                <w:spacing w:val="2"/>
                <w:sz w:val="20"/>
                <w:szCs w:val="20"/>
              </w:rPr>
              <w:t>✓</w:t>
            </w:r>
            <w:r w:rsidRPr="00B34CE2">
              <w:rPr>
                <w:rFonts w:ascii="MS PMincho" w:eastAsia="MS PMincho" w:hAnsi="MS PMincho" w:hint="eastAsia"/>
                <w:spacing w:val="2"/>
                <w:sz w:val="20"/>
                <w:szCs w:val="20"/>
              </w:rPr>
              <w:t>をつけてください。</w:t>
            </w:r>
          </w:p>
        </w:tc>
        <w:tc>
          <w:tcPr>
            <w:tcW w:w="3828" w:type="dxa"/>
            <w:gridSpan w:val="3"/>
            <w:tcBorders>
              <w:top w:val="nil"/>
              <w:left w:val="single" w:sz="4" w:space="0" w:color="auto"/>
              <w:right w:val="dashed" w:sz="4" w:space="0" w:color="000000"/>
            </w:tcBorders>
          </w:tcPr>
          <w:p w14:paraId="0B7C5B3F" w14:textId="61A27D8E" w:rsidR="00594850" w:rsidRPr="00B34CE2" w:rsidRDefault="00594850" w:rsidP="00594850">
            <w:pPr>
              <w:suppressAutoHyphens/>
              <w:kinsoku w:val="0"/>
              <w:wordWrap w:val="0"/>
              <w:overflowPunct w:val="0"/>
              <w:autoSpaceDE w:val="0"/>
              <w:autoSpaceDN w:val="0"/>
              <w:spacing w:line="288" w:lineRule="atLeast"/>
              <w:rPr>
                <w:rFonts w:ascii="MS PMincho" w:eastAsia="MS PMincho" w:hAnsi="MS PMincho"/>
                <w:sz w:val="22"/>
                <w:szCs w:val="22"/>
              </w:rPr>
            </w:pPr>
            <w:r>
              <w:rPr>
                <w:rFonts w:hint="eastAsia"/>
                <w:sz w:val="22"/>
                <w:szCs w:val="22"/>
              </w:rPr>
              <w:t>☑</w:t>
            </w:r>
            <w:r w:rsidRPr="00B34CE2">
              <w:rPr>
                <w:rFonts w:ascii="MS PMincho" w:eastAsia="MS PMincho" w:hAnsi="MS PMincho" w:hint="eastAsia"/>
                <w:sz w:val="22"/>
                <w:szCs w:val="22"/>
              </w:rPr>
              <w:t>全国共同利用・共同研究助成</w:t>
            </w:r>
          </w:p>
          <w:p w14:paraId="3CC538E8" w14:textId="534B7F7B" w:rsidR="00594850" w:rsidRPr="00B34CE2" w:rsidRDefault="00594850" w:rsidP="00594850">
            <w:pPr>
              <w:suppressAutoHyphens/>
              <w:kinsoku w:val="0"/>
              <w:wordWrap w:val="0"/>
              <w:overflowPunct w:val="0"/>
              <w:autoSpaceDE w:val="0"/>
              <w:autoSpaceDN w:val="0"/>
              <w:spacing w:line="288" w:lineRule="atLeast"/>
              <w:rPr>
                <w:sz w:val="22"/>
                <w:szCs w:val="22"/>
              </w:rPr>
            </w:pPr>
            <w:r>
              <w:rPr>
                <w:rFonts w:hint="eastAsia"/>
                <w:sz w:val="22"/>
                <w:szCs w:val="22"/>
              </w:rPr>
              <w:t>□</w:t>
            </w:r>
            <w:r w:rsidRPr="00B34CE2">
              <w:rPr>
                <w:rFonts w:ascii="MS PMincho" w:eastAsia="MS PMincho" w:hAnsi="MS PMincho" w:hint="eastAsia"/>
                <w:sz w:val="22"/>
                <w:szCs w:val="22"/>
              </w:rPr>
              <w:t>国際共同利用・共同研究助成</w:t>
            </w:r>
          </w:p>
          <w:p w14:paraId="5581B0DB" w14:textId="7FD64148" w:rsidR="00594850" w:rsidRPr="00B34CE2" w:rsidRDefault="00594850" w:rsidP="00594850">
            <w:pPr>
              <w:suppressAutoHyphens/>
              <w:kinsoku w:val="0"/>
              <w:wordWrap w:val="0"/>
              <w:overflowPunct w:val="0"/>
              <w:autoSpaceDE w:val="0"/>
              <w:autoSpaceDN w:val="0"/>
              <w:spacing w:line="288" w:lineRule="atLeast"/>
              <w:rPr>
                <w:rFonts w:ascii="MS PMincho" w:eastAsia="MS PMincho" w:hAnsi="MS PMincho"/>
                <w:sz w:val="22"/>
                <w:szCs w:val="22"/>
              </w:rPr>
            </w:pPr>
            <w:r>
              <w:rPr>
                <w:rFonts w:hint="eastAsia"/>
                <w:sz w:val="22"/>
                <w:szCs w:val="22"/>
              </w:rPr>
              <w:t>□</w:t>
            </w:r>
            <w:r w:rsidRPr="00B34CE2">
              <w:rPr>
                <w:rFonts w:ascii="MS PMincho" w:eastAsia="MS PMincho" w:hAnsi="MS PMincho" w:hint="eastAsia"/>
                <w:sz w:val="22"/>
                <w:szCs w:val="22"/>
              </w:rPr>
              <w:t>共通試料提供・共同研究助成</w:t>
            </w:r>
          </w:p>
          <w:p w14:paraId="7C69A050" w14:textId="2F01605B" w:rsidR="00594850" w:rsidRPr="00B34CE2" w:rsidRDefault="00594850" w:rsidP="00594850">
            <w:pPr>
              <w:suppressAutoHyphens/>
              <w:kinsoku w:val="0"/>
              <w:wordWrap w:val="0"/>
              <w:overflowPunct w:val="0"/>
              <w:autoSpaceDE w:val="0"/>
              <w:autoSpaceDN w:val="0"/>
              <w:spacing w:line="288" w:lineRule="atLeast"/>
              <w:rPr>
                <w:sz w:val="22"/>
                <w:szCs w:val="22"/>
              </w:rPr>
            </w:pPr>
            <w:r>
              <w:rPr>
                <w:rFonts w:hint="eastAsia"/>
                <w:sz w:val="22"/>
                <w:szCs w:val="22"/>
              </w:rPr>
              <w:t>□</w:t>
            </w:r>
            <w:r w:rsidRPr="00B34CE2">
              <w:rPr>
                <w:rFonts w:ascii="MS PMincho" w:eastAsia="MS PMincho" w:hAnsi="MS PMincho" w:hint="eastAsia"/>
                <w:sz w:val="22"/>
                <w:szCs w:val="22"/>
              </w:rPr>
              <w:t>試料分析評価受託・共同研究助成</w:t>
            </w:r>
          </w:p>
          <w:p w14:paraId="64F8FBF7" w14:textId="50BD772D" w:rsidR="00594850" w:rsidRPr="00B34CE2" w:rsidRDefault="00594850" w:rsidP="00594850">
            <w:pPr>
              <w:suppressAutoHyphens/>
              <w:kinsoku w:val="0"/>
              <w:wordWrap w:val="0"/>
              <w:overflowPunct w:val="0"/>
              <w:autoSpaceDE w:val="0"/>
              <w:autoSpaceDN w:val="0"/>
              <w:spacing w:line="288" w:lineRule="atLeast"/>
              <w:rPr>
                <w:sz w:val="22"/>
                <w:szCs w:val="22"/>
              </w:rPr>
            </w:pPr>
          </w:p>
        </w:tc>
        <w:tc>
          <w:tcPr>
            <w:tcW w:w="3442" w:type="dxa"/>
            <w:tcBorders>
              <w:top w:val="nil"/>
              <w:left w:val="dashed" w:sz="4" w:space="0" w:color="000000"/>
            </w:tcBorders>
          </w:tcPr>
          <w:p w14:paraId="379C0909" w14:textId="311E54BB" w:rsidR="00594850" w:rsidRPr="00B34CE2" w:rsidRDefault="00594850" w:rsidP="00594850">
            <w:pPr>
              <w:ind w:right="68"/>
              <w:rPr>
                <w:rFonts w:ascii="MS PMincho" w:eastAsia="MS PMincho" w:hAnsi="MS PMincho"/>
                <w:sz w:val="22"/>
                <w:szCs w:val="22"/>
              </w:rPr>
            </w:pPr>
            <w:r>
              <w:rPr>
                <w:rFonts w:hint="eastAsia"/>
                <w:sz w:val="22"/>
                <w:szCs w:val="22"/>
              </w:rPr>
              <w:t>□</w:t>
            </w:r>
            <w:r w:rsidRPr="00B34CE2">
              <w:rPr>
                <w:rFonts w:ascii="MS PMincho" w:eastAsia="MS PMincho" w:hAnsi="MS PMincho" w:hint="eastAsia"/>
                <w:sz w:val="22"/>
                <w:szCs w:val="22"/>
              </w:rPr>
              <w:t>重点テーマ</w:t>
            </w:r>
          </w:p>
          <w:p w14:paraId="120E0CC3" w14:textId="0110D42F" w:rsidR="00594850" w:rsidRPr="00B34CE2" w:rsidRDefault="00594850" w:rsidP="00594850">
            <w:pPr>
              <w:ind w:right="68" w:firstLineChars="100" w:firstLine="220"/>
              <w:rPr>
                <w:rFonts w:ascii="MS PMincho" w:eastAsia="MS PMincho" w:hAnsi="MS PMincho"/>
                <w:sz w:val="22"/>
                <w:szCs w:val="22"/>
              </w:rPr>
            </w:pPr>
            <w:r>
              <w:rPr>
                <w:rFonts w:hint="eastAsia"/>
                <w:sz w:val="22"/>
                <w:szCs w:val="22"/>
              </w:rPr>
              <w:t>□</w:t>
            </w:r>
            <w:r w:rsidRPr="00B34CE2">
              <w:rPr>
                <w:rFonts w:ascii="MS PMincho" w:eastAsia="MS PMincho" w:hAnsi="MS PMincho" w:hint="eastAsia"/>
                <w:sz w:val="22"/>
                <w:szCs w:val="22"/>
              </w:rPr>
              <w:t>輸送機器材料開発</w:t>
            </w:r>
          </w:p>
          <w:p w14:paraId="2FEFE168" w14:textId="5E78AF85" w:rsidR="00594850" w:rsidRPr="00B34CE2" w:rsidRDefault="00594850" w:rsidP="00594850">
            <w:pPr>
              <w:ind w:right="68" w:firstLineChars="100" w:firstLine="220"/>
              <w:rPr>
                <w:rFonts w:ascii="MS PMincho" w:eastAsia="MS PMincho" w:hAnsi="MS PMincho"/>
                <w:sz w:val="22"/>
                <w:szCs w:val="22"/>
              </w:rPr>
            </w:pPr>
            <w:r>
              <w:rPr>
                <w:rFonts w:hint="eastAsia"/>
                <w:sz w:val="22"/>
                <w:szCs w:val="22"/>
              </w:rPr>
              <w:t>☑</w:t>
            </w:r>
            <w:r w:rsidRPr="00B34CE2">
              <w:rPr>
                <w:rFonts w:ascii="MS PMincho" w:eastAsia="MS PMincho" w:hAnsi="MS PMincho" w:hint="eastAsia"/>
                <w:sz w:val="22"/>
                <w:szCs w:val="22"/>
              </w:rPr>
              <w:t>生体材料開発</w:t>
            </w:r>
          </w:p>
          <w:p w14:paraId="2BBE4344" w14:textId="501C774C" w:rsidR="00594850" w:rsidRPr="00B34CE2" w:rsidRDefault="00594850" w:rsidP="00594850">
            <w:pPr>
              <w:ind w:right="68" w:firstLineChars="100" w:firstLine="220"/>
              <w:rPr>
                <w:rFonts w:ascii="MS PMincho" w:eastAsia="MS PMincho" w:hAnsi="MS PMincho"/>
                <w:sz w:val="22"/>
                <w:szCs w:val="22"/>
              </w:rPr>
            </w:pPr>
            <w:r>
              <w:rPr>
                <w:rFonts w:hint="eastAsia"/>
                <w:sz w:val="22"/>
                <w:szCs w:val="22"/>
              </w:rPr>
              <w:t>□</w:t>
            </w:r>
            <w:r w:rsidRPr="00B34CE2">
              <w:rPr>
                <w:rFonts w:ascii="MS PMincho" w:eastAsia="MS PMincho" w:hAnsi="MS PMincho" w:hint="eastAsia"/>
                <w:sz w:val="22"/>
                <w:szCs w:val="22"/>
              </w:rPr>
              <w:t>橋梁・建築用材料開発</w:t>
            </w:r>
          </w:p>
          <w:p w14:paraId="7712B945" w14:textId="5A9BCE70" w:rsidR="00594850" w:rsidRPr="00B34CE2" w:rsidRDefault="00594850" w:rsidP="00594850">
            <w:pPr>
              <w:ind w:right="68" w:firstLineChars="100" w:firstLine="220"/>
              <w:rPr>
                <w:rFonts w:ascii="MS PMincho" w:eastAsia="MS PMincho" w:hAnsi="MS PMincho"/>
                <w:sz w:val="22"/>
                <w:szCs w:val="22"/>
              </w:rPr>
            </w:pPr>
            <w:r>
              <w:rPr>
                <w:rFonts w:hint="eastAsia"/>
                <w:sz w:val="22"/>
                <w:szCs w:val="22"/>
              </w:rPr>
              <w:t>□</w:t>
            </w:r>
            <w:r w:rsidRPr="00B34CE2">
              <w:rPr>
                <w:rFonts w:ascii="MS PMincho" w:eastAsia="MS PMincho" w:hAnsi="MS PMincho" w:hint="eastAsia"/>
                <w:sz w:val="22"/>
                <w:szCs w:val="22"/>
              </w:rPr>
              <w:t>キンク強化</w:t>
            </w:r>
          </w:p>
          <w:p w14:paraId="3BDE137F" w14:textId="458DFFC5" w:rsidR="00594850" w:rsidRPr="00B34CE2" w:rsidRDefault="00594850" w:rsidP="00594850">
            <w:pPr>
              <w:suppressAutoHyphens/>
              <w:kinsoku w:val="0"/>
              <w:wordWrap w:val="0"/>
              <w:overflowPunct w:val="0"/>
              <w:autoSpaceDE w:val="0"/>
              <w:autoSpaceDN w:val="0"/>
              <w:spacing w:line="288" w:lineRule="atLeast"/>
              <w:rPr>
                <w:rFonts w:ascii="MS PMincho" w:eastAsia="MS PMincho" w:hAnsi="MS PMincho"/>
                <w:sz w:val="22"/>
                <w:szCs w:val="22"/>
              </w:rPr>
            </w:pPr>
            <w:r>
              <w:rPr>
                <w:rFonts w:hint="eastAsia"/>
                <w:sz w:val="22"/>
                <w:szCs w:val="22"/>
              </w:rPr>
              <w:t>□</w:t>
            </w:r>
            <w:r w:rsidRPr="00B34CE2">
              <w:rPr>
                <w:rFonts w:ascii="MS PMincho" w:eastAsia="MS PMincho" w:hAnsi="MS PMincho" w:hint="eastAsia"/>
                <w:sz w:val="22"/>
                <w:szCs w:val="22"/>
              </w:rPr>
              <w:t>自由テーマ</w:t>
            </w:r>
          </w:p>
        </w:tc>
      </w:tr>
      <w:tr w:rsidR="00594850" w:rsidRPr="00E11E3A" w14:paraId="7338AEEA"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834"/>
          <w:jc w:val="center"/>
        </w:trPr>
        <w:tc>
          <w:tcPr>
            <w:tcW w:w="2168" w:type="dxa"/>
            <w:gridSpan w:val="2"/>
            <w:tcBorders>
              <w:top w:val="single" w:sz="4" w:space="0" w:color="000000"/>
              <w:bottom w:val="single" w:sz="4" w:space="0" w:color="FFFFFF"/>
              <w:right w:val="single" w:sz="4" w:space="0" w:color="000000"/>
            </w:tcBorders>
          </w:tcPr>
          <w:p w14:paraId="58AAE47B" w14:textId="149C226A" w:rsidR="00594850" w:rsidRPr="00B34CE2" w:rsidRDefault="00594850" w:rsidP="00594850">
            <w:pPr>
              <w:ind w:leftChars="35" w:left="73" w:right="68"/>
              <w:rPr>
                <w:rFonts w:ascii="MS PMincho" w:eastAsia="MS PMincho" w:hAnsi="MS PMincho"/>
                <w:sz w:val="22"/>
                <w:szCs w:val="22"/>
              </w:rPr>
            </w:pPr>
            <w:r w:rsidRPr="00B34CE2">
              <w:rPr>
                <w:rFonts w:ascii="MS PMincho" w:eastAsia="MS PMincho" w:hAnsi="MS PMincho" w:hint="eastAsia"/>
                <w:sz w:val="22"/>
                <w:szCs w:val="22"/>
              </w:rPr>
              <w:t>使用設備名</w:t>
            </w:r>
          </w:p>
          <w:p w14:paraId="1D06D00F" w14:textId="53D9FF77" w:rsidR="00594850" w:rsidRPr="00B34CE2" w:rsidRDefault="00594850" w:rsidP="00594850">
            <w:pPr>
              <w:ind w:leftChars="35" w:left="73" w:right="68" w:firstLineChars="50" w:firstLine="110"/>
              <w:rPr>
                <w:rFonts w:ascii="MS PMincho" w:eastAsia="MS PMincho" w:hAnsi="MS PMincho"/>
                <w:sz w:val="22"/>
                <w:szCs w:val="22"/>
              </w:rPr>
            </w:pPr>
            <w:r w:rsidRPr="00B34CE2">
              <w:rPr>
                <w:rFonts w:ascii="MS PMincho" w:eastAsia="MS PMincho" w:hAnsi="MS PMincho" w:hint="eastAsia"/>
                <w:sz w:val="22"/>
                <w:szCs w:val="22"/>
              </w:rPr>
              <w:t>（ILM保有のもの）</w:t>
            </w:r>
          </w:p>
        </w:tc>
        <w:tc>
          <w:tcPr>
            <w:tcW w:w="7270" w:type="dxa"/>
            <w:gridSpan w:val="4"/>
            <w:tcBorders>
              <w:top w:val="single" w:sz="4" w:space="0" w:color="000000"/>
              <w:left w:val="single" w:sz="4" w:space="0" w:color="000000"/>
              <w:bottom w:val="single" w:sz="4" w:space="0" w:color="FFFFFF"/>
            </w:tcBorders>
          </w:tcPr>
          <w:p w14:paraId="624103B9" w14:textId="4C85977E" w:rsidR="00594850" w:rsidRPr="00B34CE2" w:rsidRDefault="00A10949" w:rsidP="00594850">
            <w:pPr>
              <w:ind w:right="68"/>
              <w:rPr>
                <w:rFonts w:ascii="MS PMincho" w:eastAsia="MS PMincho" w:hAnsi="MS PMincho"/>
                <w:sz w:val="22"/>
                <w:szCs w:val="22"/>
              </w:rPr>
            </w:pPr>
            <w:r w:rsidRPr="00A10949">
              <w:rPr>
                <w:rFonts w:ascii="MS PMincho" w:eastAsia="MS PMincho" w:hAnsi="MS PMincho"/>
                <w:sz w:val="22"/>
                <w:szCs w:val="22"/>
              </w:rPr>
              <w:t>CT（225kV，分解能 1μm，島津製作所）</w:t>
            </w:r>
          </w:p>
        </w:tc>
      </w:tr>
      <w:tr w:rsidR="00594850" w:rsidRPr="00E11E3A" w14:paraId="029F0F60" w14:textId="77777777" w:rsidTr="00E232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56" w:type="dxa"/>
            <w:tcBorders>
              <w:right w:val="single" w:sz="4" w:space="0" w:color="auto"/>
            </w:tcBorders>
            <w:vAlign w:val="center"/>
          </w:tcPr>
          <w:p w14:paraId="609B37A0" w14:textId="031E96D6" w:rsidR="00594850" w:rsidRPr="00B34CE2" w:rsidRDefault="00594850" w:rsidP="00594850">
            <w:pPr>
              <w:suppressAutoHyphens/>
              <w:kinsoku w:val="0"/>
              <w:wordWrap w:val="0"/>
              <w:overflowPunct w:val="0"/>
              <w:autoSpaceDE w:val="0"/>
              <w:autoSpaceDN w:val="0"/>
              <w:spacing w:line="288" w:lineRule="atLeast"/>
              <w:ind w:leftChars="35" w:left="73"/>
              <w:rPr>
                <w:rFonts w:ascii="MS PMincho" w:eastAsia="MS PMincho" w:hAnsi="MS PMincho"/>
                <w:sz w:val="22"/>
                <w:szCs w:val="22"/>
              </w:rPr>
            </w:pPr>
            <w:r w:rsidRPr="00B34CE2">
              <w:rPr>
                <w:rFonts w:ascii="MS PMincho" w:eastAsia="MS PMincho" w:hAnsi="MS PMincho" w:hint="eastAsia"/>
                <w:sz w:val="22"/>
                <w:szCs w:val="22"/>
              </w:rPr>
              <w:t>配当額</w:t>
            </w:r>
          </w:p>
        </w:tc>
        <w:tc>
          <w:tcPr>
            <w:tcW w:w="3791" w:type="dxa"/>
            <w:gridSpan w:val="3"/>
            <w:tcBorders>
              <w:left w:val="single" w:sz="4" w:space="0" w:color="auto"/>
              <w:right w:val="dashSmallGap" w:sz="4" w:space="0" w:color="auto"/>
            </w:tcBorders>
            <w:vAlign w:val="center"/>
          </w:tcPr>
          <w:p w14:paraId="3DB1CF44" w14:textId="0AEB49C7" w:rsidR="00594850" w:rsidRPr="00B34CE2" w:rsidRDefault="00594850" w:rsidP="00594850">
            <w:pPr>
              <w:suppressAutoHyphens/>
              <w:kinsoku w:val="0"/>
              <w:wordWrap w:val="0"/>
              <w:overflowPunct w:val="0"/>
              <w:autoSpaceDE w:val="0"/>
              <w:autoSpaceDN w:val="0"/>
              <w:spacing w:line="288" w:lineRule="atLeast"/>
              <w:rPr>
                <w:rFonts w:ascii="MS PMincho" w:eastAsia="MS PMincho" w:hAnsi="MS PMincho"/>
                <w:sz w:val="22"/>
                <w:szCs w:val="22"/>
              </w:rPr>
            </w:pPr>
            <w:r w:rsidRPr="00B34CE2">
              <w:rPr>
                <w:rFonts w:ascii="MS PMincho" w:eastAsia="MS PMincho" w:hAnsi="MS PMincho" w:hint="eastAsia"/>
                <w:sz w:val="22"/>
                <w:szCs w:val="22"/>
              </w:rPr>
              <w:t xml:space="preserve">旅費　　　　（　　　　　　　　　　　</w:t>
            </w:r>
            <w:r w:rsidR="00A10949">
              <w:rPr>
                <w:rFonts w:ascii="MS PMincho" w:eastAsia="MS PMincho" w:hAnsi="MS PMincho"/>
                <w:sz w:val="22"/>
                <w:szCs w:val="22"/>
              </w:rPr>
              <w:t>0</w:t>
            </w:r>
            <w:r w:rsidRPr="00B34CE2">
              <w:rPr>
                <w:rFonts w:ascii="MS PMincho" w:eastAsia="MS PMincho" w:hAnsi="MS PMincho" w:hint="eastAsia"/>
                <w:sz w:val="22"/>
                <w:szCs w:val="22"/>
              </w:rPr>
              <w:t xml:space="preserve">　　円）</w:t>
            </w:r>
          </w:p>
        </w:tc>
        <w:tc>
          <w:tcPr>
            <w:tcW w:w="3791" w:type="dxa"/>
            <w:gridSpan w:val="2"/>
            <w:tcBorders>
              <w:left w:val="dashSmallGap" w:sz="4" w:space="0" w:color="auto"/>
            </w:tcBorders>
            <w:vAlign w:val="center"/>
          </w:tcPr>
          <w:p w14:paraId="69692AE2" w14:textId="096628F2" w:rsidR="00594850" w:rsidRPr="00B34CE2" w:rsidRDefault="00594850" w:rsidP="00594850">
            <w:pPr>
              <w:suppressAutoHyphens/>
              <w:kinsoku w:val="0"/>
              <w:wordWrap w:val="0"/>
              <w:overflowPunct w:val="0"/>
              <w:autoSpaceDE w:val="0"/>
              <w:autoSpaceDN w:val="0"/>
              <w:spacing w:line="288" w:lineRule="atLeast"/>
              <w:rPr>
                <w:rFonts w:ascii="MS PMincho" w:eastAsia="MS PMincho" w:hAnsi="MS PMincho"/>
                <w:sz w:val="22"/>
                <w:szCs w:val="22"/>
              </w:rPr>
            </w:pPr>
            <w:r w:rsidRPr="00B34CE2">
              <w:rPr>
                <w:rFonts w:ascii="MS PMincho" w:eastAsia="MS PMincho" w:hAnsi="MS PMincho" w:hint="eastAsia"/>
                <w:sz w:val="22"/>
                <w:szCs w:val="22"/>
              </w:rPr>
              <w:t xml:space="preserve">消耗品　　　　（　　　　　　　　　　　</w:t>
            </w:r>
            <w:r w:rsidR="00A10949">
              <w:rPr>
                <w:rFonts w:ascii="MS PMincho" w:eastAsia="MS PMincho" w:hAnsi="MS PMincho"/>
                <w:sz w:val="22"/>
                <w:szCs w:val="22"/>
              </w:rPr>
              <w:t>0</w:t>
            </w:r>
            <w:r w:rsidRPr="00B34CE2">
              <w:rPr>
                <w:rFonts w:ascii="MS PMincho" w:eastAsia="MS PMincho" w:hAnsi="MS PMincho" w:hint="eastAsia"/>
                <w:sz w:val="22"/>
                <w:szCs w:val="22"/>
              </w:rPr>
              <w:t xml:space="preserve">　円）</w:t>
            </w:r>
          </w:p>
        </w:tc>
      </w:tr>
      <w:tr w:rsidR="00594850" w:rsidRPr="00E11E3A" w14:paraId="25A704D5" w14:textId="77777777" w:rsidTr="00596D9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5816"/>
          <w:jc w:val="center"/>
        </w:trPr>
        <w:tc>
          <w:tcPr>
            <w:tcW w:w="9438" w:type="dxa"/>
            <w:gridSpan w:val="6"/>
          </w:tcPr>
          <w:p w14:paraId="7990412D" w14:textId="3C119E1B" w:rsidR="00594850" w:rsidRPr="005927ED" w:rsidRDefault="00594850" w:rsidP="00594850">
            <w:pPr>
              <w:pStyle w:val="a"/>
              <w:spacing w:line="288" w:lineRule="atLeast"/>
              <w:rPr>
                <w:rFonts w:ascii="MS PMincho" w:eastAsia="MS PMincho" w:hAnsi="MS PMincho"/>
                <w:b/>
                <w:color w:val="FF0000"/>
                <w:spacing w:val="0"/>
                <w:sz w:val="16"/>
              </w:rPr>
            </w:pPr>
            <w:r w:rsidRPr="0071088A">
              <w:rPr>
                <w:rFonts w:ascii="MS PMincho" w:eastAsia="MS PMincho" w:hAnsi="MS PMincho" w:hint="eastAsia"/>
                <w:b/>
                <w:bCs/>
                <w:spacing w:val="0"/>
              </w:rPr>
              <w:t>研究成果内容</w:t>
            </w:r>
            <w:r w:rsidRPr="005927ED">
              <w:rPr>
                <w:rFonts w:ascii="MS PMincho" w:eastAsia="MS PMincho" w:hAnsi="MS PMincho" w:hint="eastAsia"/>
                <w:spacing w:val="0"/>
              </w:rPr>
              <w:t xml:space="preserve">　</w:t>
            </w:r>
          </w:p>
          <w:p w14:paraId="2E2165E4" w14:textId="77777777" w:rsidR="00594850" w:rsidRPr="005927ED" w:rsidRDefault="00594850" w:rsidP="00594850">
            <w:pPr>
              <w:pStyle w:val="a"/>
              <w:spacing w:line="288" w:lineRule="atLeast"/>
              <w:rPr>
                <w:rFonts w:ascii="MS PMincho" w:eastAsia="MS PMincho" w:hAnsi="MS PMincho"/>
                <w:spacing w:val="0"/>
              </w:rPr>
            </w:pPr>
            <w:r w:rsidRPr="005927ED">
              <w:rPr>
                <w:rFonts w:ascii="MS PMincho" w:eastAsia="MS PMincho" w:hAnsi="MS PMincho" w:hint="eastAsia"/>
                <w:spacing w:val="0"/>
              </w:rPr>
              <w:t>【主な研究成果】</w:t>
            </w:r>
          </w:p>
          <w:p w14:paraId="3AF52A84" w14:textId="6F870246" w:rsidR="00594850" w:rsidRPr="00743EEE" w:rsidRDefault="00743EEE" w:rsidP="00594850">
            <w:pPr>
              <w:pStyle w:val="a"/>
              <w:spacing w:line="288" w:lineRule="atLeast"/>
              <w:rPr>
                <w:rFonts w:asciiTheme="minorHAnsi" w:eastAsiaTheme="minorHAnsi" w:hAnsiTheme="minorHAnsi"/>
                <w:spacing w:val="0"/>
              </w:rPr>
            </w:pPr>
            <w:r>
              <w:rPr>
                <w:rFonts w:ascii="MS PMincho" w:eastAsia="MS PMincho" w:hAnsi="MS PMincho" w:hint="eastAsia"/>
                <w:spacing w:val="0"/>
              </w:rPr>
              <w:t xml:space="preserve">　</w:t>
            </w:r>
            <w:r w:rsidR="00AB1E58" w:rsidRPr="00743EEE">
              <w:rPr>
                <w:rFonts w:asciiTheme="minorHAnsi" w:eastAsiaTheme="minorHAnsi" w:hAnsiTheme="minorHAnsi"/>
                <w:spacing w:val="0"/>
              </w:rPr>
              <w:t>マイクロフォーカスX線CT装置（島津製作所製</w:t>
            </w:r>
            <w:r w:rsidR="003D3CBD">
              <w:rPr>
                <w:rFonts w:asciiTheme="minorHAnsi" w:eastAsiaTheme="minorHAnsi" w:hAnsiTheme="minorHAnsi" w:hint="eastAsia"/>
                <w:spacing w:val="0"/>
              </w:rPr>
              <w:t>，</w:t>
            </w:r>
            <w:r w:rsidR="00AB1E58" w:rsidRPr="00743EEE">
              <w:rPr>
                <w:rFonts w:asciiTheme="minorHAnsi" w:eastAsiaTheme="minorHAnsi" w:hAnsiTheme="minorHAnsi"/>
                <w:spacing w:val="0"/>
              </w:rPr>
              <w:t>225 kV</w:t>
            </w:r>
            <w:r w:rsidR="003D3CBD">
              <w:rPr>
                <w:rFonts w:asciiTheme="minorHAnsi" w:eastAsiaTheme="minorHAnsi" w:hAnsiTheme="minorHAnsi" w:hint="eastAsia"/>
                <w:spacing w:val="0"/>
              </w:rPr>
              <w:t>，</w:t>
            </w:r>
            <w:r w:rsidR="00AB1E58" w:rsidRPr="00743EEE">
              <w:rPr>
                <w:rFonts w:asciiTheme="minorHAnsi" w:eastAsiaTheme="minorHAnsi" w:hAnsiTheme="minorHAnsi"/>
                <w:spacing w:val="0"/>
              </w:rPr>
              <w:t xml:space="preserve">分解能 1 </w:t>
            </w:r>
            <w:proofErr w:type="spellStart"/>
            <w:r w:rsidR="00AB1E58" w:rsidRPr="00743EEE">
              <w:rPr>
                <w:rFonts w:asciiTheme="minorHAnsi" w:eastAsiaTheme="minorHAnsi" w:hAnsiTheme="minorHAnsi"/>
                <w:spacing w:val="0"/>
              </w:rPr>
              <w:t>μm</w:t>
            </w:r>
            <w:proofErr w:type="spellEnd"/>
            <w:r w:rsidR="00AB1E58" w:rsidRPr="00743EEE">
              <w:rPr>
                <w:rFonts w:asciiTheme="minorHAnsi" w:eastAsiaTheme="minorHAnsi" w:hAnsiTheme="minorHAnsi"/>
                <w:spacing w:val="0"/>
              </w:rPr>
              <w:t>）を用いて自然海域のサンゴ骨格を撮像し</w:t>
            </w:r>
            <w:r w:rsidR="00AB1E58" w:rsidRPr="00743EEE">
              <w:rPr>
                <w:rFonts w:asciiTheme="minorHAnsi" w:eastAsiaTheme="minorHAnsi" w:hAnsiTheme="minorHAnsi" w:hint="eastAsia"/>
                <w:spacing w:val="0"/>
              </w:rPr>
              <w:t>，</w:t>
            </w:r>
            <w:r w:rsidR="00AB1E58" w:rsidRPr="00743EEE">
              <w:rPr>
                <w:rFonts w:asciiTheme="minorHAnsi" w:eastAsiaTheme="minorHAnsi" w:hAnsiTheme="minorHAnsi"/>
                <w:spacing w:val="0"/>
              </w:rPr>
              <w:t>3</w:t>
            </w:r>
            <w:r w:rsidR="00AB1E58" w:rsidRPr="00743EEE">
              <w:rPr>
                <w:rFonts w:asciiTheme="minorHAnsi" w:eastAsiaTheme="minorHAnsi" w:hAnsiTheme="minorHAnsi" w:hint="eastAsia"/>
                <w:spacing w:val="0"/>
              </w:rPr>
              <w:t>次</w:t>
            </w:r>
            <w:r w:rsidR="00AB1E58" w:rsidRPr="00743EEE">
              <w:rPr>
                <w:rFonts w:asciiTheme="minorHAnsi" w:eastAsiaTheme="minorHAnsi" w:hAnsiTheme="minorHAnsi"/>
                <w:spacing w:val="0"/>
              </w:rPr>
              <w:t>元再構成を行った。これにより</w:t>
            </w:r>
            <w:r w:rsidR="003D3CBD">
              <w:rPr>
                <w:rFonts w:asciiTheme="minorHAnsi" w:eastAsiaTheme="minorHAnsi" w:hAnsiTheme="minorHAnsi" w:hint="eastAsia"/>
                <w:spacing w:val="0"/>
              </w:rPr>
              <w:t>，</w:t>
            </w:r>
            <w:r w:rsidR="00AB1E58" w:rsidRPr="00743EEE">
              <w:rPr>
                <w:rFonts w:asciiTheme="minorHAnsi" w:eastAsiaTheme="minorHAnsi" w:hAnsiTheme="minorHAnsi"/>
                <w:spacing w:val="0"/>
              </w:rPr>
              <w:t>複雑な外観形態や内部の微細な空隙（ポア）構造</w:t>
            </w:r>
            <w:r w:rsidR="00AB1E58" w:rsidRPr="00743EEE">
              <w:rPr>
                <w:rFonts w:asciiTheme="minorHAnsi" w:eastAsiaTheme="minorHAnsi" w:hAnsiTheme="minorHAnsi" w:hint="eastAsia"/>
                <w:spacing w:val="0"/>
              </w:rPr>
              <w:t>，</w:t>
            </w:r>
            <w:r w:rsidR="00AB1E58" w:rsidRPr="00743EEE">
              <w:rPr>
                <w:rFonts w:asciiTheme="minorHAnsi" w:eastAsiaTheme="minorHAnsi" w:hAnsiTheme="minorHAnsi"/>
                <w:spacing w:val="0"/>
              </w:rPr>
              <w:t>およびポロシティ（空隙率）の精緻な定量化に成功した。さらに</w:t>
            </w:r>
            <w:r w:rsidR="003D3CBD">
              <w:rPr>
                <w:rFonts w:asciiTheme="minorHAnsi" w:eastAsiaTheme="minorHAnsi" w:hAnsiTheme="minorHAnsi" w:hint="eastAsia"/>
                <w:spacing w:val="0"/>
              </w:rPr>
              <w:t>，</w:t>
            </w:r>
            <w:r w:rsidR="00AB1E58" w:rsidRPr="00743EEE">
              <w:rPr>
                <w:rFonts w:asciiTheme="minorHAnsi" w:eastAsiaTheme="minorHAnsi" w:hAnsiTheme="minorHAnsi"/>
                <w:spacing w:val="0"/>
              </w:rPr>
              <w:t>2次元投影画像から総体積を非破壊的かつ迅速に推定する解析プロトコルを新たに構築した。以上により</w:t>
            </w:r>
            <w:r w:rsidR="003D3CBD">
              <w:rPr>
                <w:rFonts w:asciiTheme="minorHAnsi" w:eastAsiaTheme="minorHAnsi" w:hAnsiTheme="minorHAnsi" w:hint="eastAsia"/>
                <w:spacing w:val="0"/>
              </w:rPr>
              <w:t>，</w:t>
            </w:r>
            <w:r w:rsidR="00AB1E58" w:rsidRPr="00743EEE">
              <w:rPr>
                <w:rFonts w:asciiTheme="minorHAnsi" w:eastAsiaTheme="minorHAnsi" w:hAnsiTheme="minorHAnsi"/>
                <w:spacing w:val="0"/>
              </w:rPr>
              <w:t>サンゴ骨格の幾何学的特徴や成長量をミクロンオーダーで精密に評価する手法を確立した。</w:t>
            </w:r>
            <w:r w:rsidR="003D3CBD">
              <w:rPr>
                <w:rFonts w:asciiTheme="minorHAnsi" w:eastAsiaTheme="minorHAnsi" w:hAnsiTheme="minorHAnsi" w:hint="eastAsia"/>
                <w:spacing w:val="0"/>
              </w:rPr>
              <w:t>これは，サンゴ骨格形成によって固定化された二酸化炭素量の正確な定量評価を可能とする。</w:t>
            </w:r>
          </w:p>
          <w:p w14:paraId="6A6CDD1F" w14:textId="77777777" w:rsidR="00594850" w:rsidRPr="005927ED" w:rsidRDefault="00594850" w:rsidP="00594850">
            <w:pPr>
              <w:pStyle w:val="a"/>
              <w:spacing w:line="288" w:lineRule="atLeast"/>
              <w:rPr>
                <w:rFonts w:ascii="MS PMincho" w:eastAsia="MS PMincho" w:hAnsi="MS PMincho"/>
                <w:spacing w:val="0"/>
              </w:rPr>
            </w:pPr>
            <w:r w:rsidRPr="005927ED">
              <w:rPr>
                <w:rFonts w:ascii="MS PMincho" w:eastAsia="MS PMincho" w:hAnsi="MS PMincho" w:hint="eastAsia"/>
                <w:spacing w:val="0"/>
              </w:rPr>
              <w:t>【今後の展望】</w:t>
            </w:r>
          </w:p>
          <w:p w14:paraId="1B0D6485" w14:textId="6B75C993" w:rsidR="00594850" w:rsidRPr="00743EEE" w:rsidRDefault="003D3CBD" w:rsidP="00594850">
            <w:pPr>
              <w:pStyle w:val="a"/>
              <w:spacing w:line="288" w:lineRule="atLeast"/>
              <w:rPr>
                <w:rFonts w:asciiTheme="minorEastAsia" w:eastAsiaTheme="minorEastAsia" w:hAnsiTheme="minorEastAsia"/>
                <w:spacing w:val="0"/>
              </w:rPr>
            </w:pPr>
            <w:r>
              <w:rPr>
                <w:rFonts w:asciiTheme="minorEastAsia" w:eastAsiaTheme="minorEastAsia" w:hAnsiTheme="minorEastAsia" w:hint="eastAsia"/>
                <w:spacing w:val="0"/>
              </w:rPr>
              <w:t xml:space="preserve">　</w:t>
            </w:r>
            <w:r w:rsidR="00AB1E58" w:rsidRPr="00743EEE">
              <w:rPr>
                <w:rFonts w:asciiTheme="minorEastAsia" w:eastAsiaTheme="minorEastAsia" w:hAnsiTheme="minorEastAsia"/>
                <w:spacing w:val="0"/>
              </w:rPr>
              <w:t>今後は</w:t>
            </w:r>
            <w:r>
              <w:rPr>
                <w:rFonts w:asciiTheme="minorEastAsia" w:eastAsiaTheme="minorEastAsia" w:hAnsiTheme="minorEastAsia" w:hint="eastAsia"/>
                <w:spacing w:val="0"/>
              </w:rPr>
              <w:t>，</w:t>
            </w:r>
            <w:r w:rsidR="00AB1E58" w:rsidRPr="00743EEE">
              <w:rPr>
                <w:rFonts w:asciiTheme="minorEastAsia" w:eastAsiaTheme="minorEastAsia" w:hAnsiTheme="minorEastAsia"/>
                <w:spacing w:val="0"/>
              </w:rPr>
              <w:t>確立したCT解析プロトコルを基準（コントロールデータ）として応用し</w:t>
            </w:r>
            <w:r>
              <w:rPr>
                <w:rFonts w:asciiTheme="minorEastAsia" w:eastAsiaTheme="minorEastAsia" w:hAnsiTheme="minorEastAsia" w:hint="eastAsia"/>
                <w:spacing w:val="0"/>
              </w:rPr>
              <w:t>，</w:t>
            </w:r>
            <w:r w:rsidR="00AB1E58" w:rsidRPr="00743EEE">
              <w:rPr>
                <w:rFonts w:asciiTheme="minorEastAsia" w:eastAsiaTheme="minorEastAsia" w:hAnsiTheme="minorEastAsia"/>
                <w:spacing w:val="0"/>
              </w:rPr>
              <w:t>異なる表面形態や表面修飾を施したチタン（Ti）足場材料へ単離ポリプを播種する実験に移行する</w:t>
            </w:r>
            <w:r>
              <w:rPr>
                <w:rFonts w:asciiTheme="minorEastAsia" w:eastAsiaTheme="minorEastAsia" w:hAnsiTheme="minorEastAsia" w:hint="eastAsia"/>
                <w:spacing w:val="0"/>
              </w:rPr>
              <w:t>とともに，その表面で形成された骨格から固定炭素量を定量評価する</w:t>
            </w:r>
            <w:r w:rsidR="00AB1E58" w:rsidRPr="00743EEE">
              <w:rPr>
                <w:rFonts w:asciiTheme="minorEastAsia" w:eastAsiaTheme="minorEastAsia" w:hAnsiTheme="minorEastAsia" w:hint="eastAsia"/>
                <w:spacing w:val="0"/>
              </w:rPr>
              <w:t>。</w:t>
            </w:r>
            <w:r w:rsidR="00AB1E58" w:rsidRPr="00743EEE">
              <w:rPr>
                <w:rFonts w:asciiTheme="minorEastAsia" w:eastAsiaTheme="minorEastAsia" w:hAnsiTheme="minorEastAsia"/>
                <w:spacing w:val="0"/>
              </w:rPr>
              <w:t>チタン表面におけるポリプの密着挙動や</w:t>
            </w:r>
            <w:r>
              <w:rPr>
                <w:rFonts w:asciiTheme="minorEastAsia" w:eastAsiaTheme="minorEastAsia" w:hAnsiTheme="minorEastAsia" w:hint="eastAsia"/>
                <w:spacing w:val="0"/>
              </w:rPr>
              <w:t>，</w:t>
            </w:r>
            <w:r w:rsidR="00AB1E58" w:rsidRPr="00743EEE">
              <w:rPr>
                <w:rFonts w:asciiTheme="minorEastAsia" w:eastAsiaTheme="minorEastAsia" w:hAnsiTheme="minorEastAsia"/>
                <w:spacing w:val="0"/>
              </w:rPr>
              <w:t>界面で形成される初期炭酸カルシウム（CaCO</w:t>
            </w:r>
            <w:r w:rsidR="00AB1E58" w:rsidRPr="003D3CBD">
              <w:rPr>
                <w:rFonts w:asciiTheme="minorEastAsia" w:eastAsiaTheme="minorEastAsia" w:hAnsiTheme="minorEastAsia"/>
                <w:spacing w:val="0"/>
                <w:vertAlign w:val="subscript"/>
              </w:rPr>
              <w:t>3</w:t>
            </w:r>
            <w:r w:rsidR="00AB1E58" w:rsidRPr="00743EEE">
              <w:rPr>
                <w:rFonts w:asciiTheme="minorEastAsia" w:eastAsiaTheme="minorEastAsia" w:hAnsiTheme="minorEastAsia"/>
                <w:spacing w:val="0"/>
              </w:rPr>
              <w:t>）骨格の微細構造変化を本CTシステムで追跡し</w:t>
            </w:r>
            <w:r>
              <w:rPr>
                <w:rFonts w:asciiTheme="minorEastAsia" w:eastAsiaTheme="minorEastAsia" w:hAnsiTheme="minorEastAsia" w:hint="eastAsia"/>
                <w:spacing w:val="0"/>
              </w:rPr>
              <w:t>，</w:t>
            </w:r>
            <w:r w:rsidR="00AB1E58" w:rsidRPr="00743EEE">
              <w:rPr>
                <w:rFonts w:asciiTheme="minorEastAsia" w:eastAsiaTheme="minorEastAsia" w:hAnsiTheme="minorEastAsia"/>
                <w:spacing w:val="0"/>
              </w:rPr>
              <w:t>脊椎動物の骨形成メカニズムとの類似点・相違点をマクロ・ミクロの両面から学術的に解明する。</w:t>
            </w:r>
          </w:p>
          <w:p w14:paraId="6BD61496" w14:textId="77777777" w:rsidR="00594850" w:rsidRPr="005927ED" w:rsidRDefault="00594850" w:rsidP="00594850">
            <w:pPr>
              <w:pStyle w:val="a"/>
              <w:spacing w:line="288" w:lineRule="atLeast"/>
              <w:rPr>
                <w:rFonts w:ascii="MS PMincho" w:eastAsia="MS PMincho" w:hAnsi="MS PMincho"/>
                <w:spacing w:val="0"/>
              </w:rPr>
            </w:pPr>
            <w:r w:rsidRPr="005927ED">
              <w:rPr>
                <w:rFonts w:ascii="MS PMincho" w:eastAsia="MS PMincho" w:hAnsi="MS PMincho" w:hint="eastAsia"/>
                <w:spacing w:val="0"/>
              </w:rPr>
              <w:t>【具体的な成果】</w:t>
            </w:r>
          </w:p>
          <w:p w14:paraId="7F3A43C5" w14:textId="77777777" w:rsidR="00594850" w:rsidRDefault="00594850" w:rsidP="00594850">
            <w:pPr>
              <w:pStyle w:val="a"/>
              <w:spacing w:line="288" w:lineRule="atLeast"/>
              <w:rPr>
                <w:rFonts w:ascii="MS PMincho" w:eastAsia="MS PMincho" w:hAnsi="MS PMincho"/>
                <w:spacing w:val="0"/>
              </w:rPr>
            </w:pPr>
            <w:r w:rsidRPr="005927ED">
              <w:rPr>
                <w:rFonts w:ascii="MS PMincho" w:eastAsia="MS PMincho" w:hAnsi="MS PMincho" w:hint="eastAsia"/>
                <w:spacing w:val="0"/>
              </w:rPr>
              <w:t xml:space="preserve">　●国際会議発表</w:t>
            </w:r>
          </w:p>
          <w:p w14:paraId="086AE66E" w14:textId="59695C5E" w:rsidR="003D3CBD" w:rsidRPr="003D3CBD" w:rsidRDefault="003D3CBD" w:rsidP="00594850">
            <w:pPr>
              <w:pStyle w:val="a"/>
              <w:spacing w:line="288" w:lineRule="atLeast"/>
              <w:rPr>
                <w:rFonts w:asciiTheme="minorEastAsia" w:eastAsiaTheme="minorEastAsia" w:hAnsiTheme="minorEastAsia"/>
                <w:spacing w:val="0"/>
              </w:rPr>
            </w:pPr>
            <w:r w:rsidRPr="003D3CBD">
              <w:rPr>
                <w:rFonts w:asciiTheme="minorEastAsia" w:eastAsiaTheme="minorEastAsia" w:hAnsiTheme="minorEastAsia"/>
                <w:spacing w:val="0"/>
              </w:rPr>
              <w:t xml:space="preserve">Minami Inoue, Masato Ueda, Enhanced Polyp Adhesion on Chemically Modified </w:t>
            </w:r>
            <w:proofErr w:type="spellStart"/>
            <w:r w:rsidRPr="003D3CBD">
              <w:rPr>
                <w:rFonts w:asciiTheme="minorEastAsia" w:eastAsiaTheme="minorEastAsia" w:hAnsiTheme="minorEastAsia"/>
                <w:spacing w:val="0"/>
              </w:rPr>
              <w:t>TitaniumNonwoven</w:t>
            </w:r>
            <w:proofErr w:type="spellEnd"/>
            <w:r w:rsidRPr="003D3CBD">
              <w:rPr>
                <w:rFonts w:asciiTheme="minorEastAsia" w:eastAsiaTheme="minorEastAsia" w:hAnsiTheme="minorEastAsia"/>
                <w:spacing w:val="0"/>
              </w:rPr>
              <w:t xml:space="preserve"> Fabric, Thermec’2025, University of Tour, France, 1July2025</w:t>
            </w:r>
            <w:r>
              <w:rPr>
                <w:rFonts w:asciiTheme="minorEastAsia" w:eastAsiaTheme="minorEastAsia" w:hAnsiTheme="minorEastAsia"/>
                <w:spacing w:val="0"/>
              </w:rPr>
              <w:t>.</w:t>
            </w:r>
          </w:p>
          <w:p w14:paraId="6FB76566" w14:textId="77777777" w:rsidR="00202259" w:rsidRDefault="00594850" w:rsidP="00594850">
            <w:pPr>
              <w:pStyle w:val="a"/>
              <w:spacing w:line="288" w:lineRule="atLeast"/>
              <w:rPr>
                <w:rFonts w:ascii="MS PMincho" w:eastAsia="MS PMincho" w:hAnsi="MS PMincho"/>
                <w:spacing w:val="0"/>
                <w:szCs w:val="28"/>
              </w:rPr>
            </w:pPr>
            <w:r w:rsidRPr="005927ED">
              <w:rPr>
                <w:rFonts w:ascii="MS PMincho" w:eastAsia="MS PMincho" w:hAnsi="MS PMincho" w:hint="eastAsia"/>
                <w:spacing w:val="0"/>
              </w:rPr>
              <w:t xml:space="preserve">　</w:t>
            </w:r>
            <w:r w:rsidRPr="005927ED">
              <w:rPr>
                <w:rFonts w:ascii="MS PMincho" w:eastAsia="MS PMincho" w:hAnsi="MS PMincho" w:hint="eastAsia"/>
                <w:spacing w:val="0"/>
                <w:szCs w:val="28"/>
              </w:rPr>
              <w:t>●獲得外部資金</w:t>
            </w:r>
          </w:p>
          <w:p w14:paraId="2B1D7F3D" w14:textId="3A095731" w:rsidR="00202259" w:rsidRPr="003D3CBD" w:rsidRDefault="00202259" w:rsidP="00594850">
            <w:pPr>
              <w:pStyle w:val="a"/>
              <w:spacing w:line="288" w:lineRule="atLeast"/>
              <w:rPr>
                <w:rFonts w:asciiTheme="minorEastAsia" w:eastAsiaTheme="minorEastAsia" w:hAnsiTheme="minorEastAsia"/>
                <w:spacing w:val="0"/>
                <w:szCs w:val="28"/>
              </w:rPr>
            </w:pPr>
            <w:r w:rsidRPr="003D3CBD">
              <w:rPr>
                <w:rFonts w:asciiTheme="minorEastAsia" w:eastAsiaTheme="minorEastAsia" w:hAnsiTheme="minorEastAsia" w:hint="eastAsia"/>
                <w:spacing w:val="0"/>
                <w:szCs w:val="28"/>
              </w:rPr>
              <w:t>科学研究費補助金，基盤研究</w:t>
            </w:r>
            <w:r w:rsidRPr="003D3CBD">
              <w:rPr>
                <w:rFonts w:asciiTheme="minorEastAsia" w:eastAsiaTheme="minorEastAsia" w:hAnsiTheme="minorEastAsia"/>
                <w:spacing w:val="0"/>
                <w:szCs w:val="28"/>
              </w:rPr>
              <w:t>(B)</w:t>
            </w:r>
            <w:r w:rsidRPr="003D3CBD">
              <w:rPr>
                <w:rFonts w:asciiTheme="minorEastAsia" w:eastAsiaTheme="minorEastAsia" w:hAnsiTheme="minorEastAsia" w:hint="eastAsia"/>
                <w:spacing w:val="0"/>
                <w:szCs w:val="28"/>
              </w:rPr>
              <w:t>，</w:t>
            </w:r>
            <w:r w:rsidRPr="003D3CBD">
              <w:rPr>
                <w:rFonts w:asciiTheme="minorEastAsia" w:eastAsiaTheme="minorEastAsia" w:hAnsiTheme="minorEastAsia"/>
              </w:rPr>
              <w:t>再生医療技術に着想を得た資源循環型マテリアルによるサンゴ礁再生と炭素固定</w:t>
            </w:r>
            <w:r w:rsidRPr="003D3CBD">
              <w:rPr>
                <w:rFonts w:asciiTheme="minorEastAsia" w:eastAsiaTheme="minorEastAsia" w:hAnsiTheme="minorEastAsia" w:hint="eastAsia"/>
              </w:rPr>
              <w:t>，</w:t>
            </w:r>
            <w:r w:rsidRPr="003D3CBD">
              <w:rPr>
                <w:rFonts w:asciiTheme="minorEastAsia" w:eastAsiaTheme="minorEastAsia" w:hAnsiTheme="minorEastAsia"/>
              </w:rPr>
              <w:t>2026-2028</w:t>
            </w:r>
            <w:r w:rsidRPr="003D3CBD">
              <w:rPr>
                <w:rFonts w:asciiTheme="minorEastAsia" w:eastAsiaTheme="minorEastAsia" w:hAnsiTheme="minorEastAsia" w:hint="eastAsia"/>
              </w:rPr>
              <w:t>年度，代表</w:t>
            </w:r>
            <w:r w:rsidR="003D3CBD">
              <w:rPr>
                <w:rFonts w:asciiTheme="minorEastAsia" w:eastAsiaTheme="minorEastAsia" w:hAnsiTheme="minorEastAsia"/>
              </w:rPr>
              <w:t>.</w:t>
            </w:r>
          </w:p>
        </w:tc>
      </w:tr>
      <w:tr w:rsidR="00594850" w:rsidRPr="00E11E3A" w14:paraId="23E04DAF"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063"/>
          <w:jc w:val="center"/>
        </w:trPr>
        <w:tc>
          <w:tcPr>
            <w:tcW w:w="9438" w:type="dxa"/>
            <w:gridSpan w:val="6"/>
          </w:tcPr>
          <w:p w14:paraId="7EA565ED" w14:textId="77777777" w:rsidR="00594850" w:rsidRPr="0071088A" w:rsidRDefault="00594850" w:rsidP="00594850">
            <w:pPr>
              <w:pStyle w:val="a"/>
              <w:rPr>
                <w:rFonts w:ascii="MS PMincho" w:eastAsia="MS PMincho" w:hAnsi="MS PMincho"/>
                <w:b/>
                <w:bCs/>
                <w:spacing w:val="0"/>
              </w:rPr>
            </w:pPr>
            <w:r w:rsidRPr="0071088A">
              <w:rPr>
                <w:rFonts w:ascii="MS PMincho" w:eastAsia="MS PMincho" w:hAnsi="MS PMincho" w:hint="eastAsia"/>
                <w:b/>
                <w:bCs/>
                <w:spacing w:val="0"/>
              </w:rPr>
              <w:t>注意事項</w:t>
            </w:r>
          </w:p>
          <w:p w14:paraId="1B4041C0" w14:textId="0635DCC6" w:rsidR="00594850" w:rsidRPr="005927ED" w:rsidRDefault="00594850" w:rsidP="00594850">
            <w:pPr>
              <w:pStyle w:val="a"/>
              <w:spacing w:line="200" w:lineRule="exact"/>
              <w:ind w:left="133"/>
              <w:rPr>
                <w:rFonts w:ascii="MS PMincho" w:eastAsia="MS PMincho" w:hAnsi="MS PMincho"/>
                <w:spacing w:val="0"/>
                <w:sz w:val="20"/>
                <w:szCs w:val="20"/>
              </w:rPr>
            </w:pPr>
            <w:r w:rsidRPr="005927ED">
              <w:rPr>
                <w:rFonts w:ascii="MS PMincho" w:eastAsia="MS PMincho" w:hAnsi="MS PMincho" w:hint="eastAsia"/>
                <w:spacing w:val="0"/>
                <w:sz w:val="20"/>
                <w:szCs w:val="20"/>
              </w:rPr>
              <w:t>・成果報告書はこの様式を用いて作成し、202</w:t>
            </w:r>
            <w:r>
              <w:rPr>
                <w:rFonts w:ascii="MS PMincho" w:eastAsia="MS PMincho" w:hAnsi="MS PMincho" w:hint="eastAsia"/>
                <w:spacing w:val="0"/>
                <w:sz w:val="20"/>
                <w:szCs w:val="20"/>
              </w:rPr>
              <w:t>6</w:t>
            </w:r>
            <w:r w:rsidRPr="005927ED">
              <w:rPr>
                <w:rFonts w:ascii="MS PMincho" w:eastAsia="MS PMincho" w:hAnsi="MS PMincho" w:hint="eastAsia"/>
                <w:spacing w:val="0"/>
                <w:sz w:val="20"/>
                <w:szCs w:val="20"/>
              </w:rPr>
              <w:t>年</w:t>
            </w:r>
            <w:r>
              <w:rPr>
                <w:rFonts w:ascii="MS PMincho" w:eastAsia="MS PMincho" w:hAnsi="MS PMincho" w:hint="eastAsia"/>
                <w:spacing w:val="0"/>
                <w:sz w:val="20"/>
                <w:szCs w:val="20"/>
              </w:rPr>
              <w:t>5</w:t>
            </w:r>
            <w:r w:rsidRPr="005927ED">
              <w:rPr>
                <w:rFonts w:ascii="MS PMincho" w:eastAsia="MS PMincho" w:hAnsi="MS PMincho" w:hint="eastAsia"/>
                <w:spacing w:val="0"/>
                <w:sz w:val="20"/>
                <w:szCs w:val="20"/>
              </w:rPr>
              <w:t>月</w:t>
            </w:r>
            <w:r>
              <w:rPr>
                <w:rFonts w:ascii="MS PMincho" w:eastAsia="MS PMincho" w:hAnsi="MS PMincho"/>
                <w:spacing w:val="0"/>
                <w:sz w:val="20"/>
                <w:szCs w:val="20"/>
              </w:rPr>
              <w:t>1</w:t>
            </w:r>
            <w:r>
              <w:rPr>
                <w:rFonts w:ascii="MS PMincho" w:eastAsia="MS PMincho" w:hAnsi="MS PMincho" w:hint="eastAsia"/>
                <w:spacing w:val="0"/>
                <w:sz w:val="20"/>
                <w:szCs w:val="20"/>
              </w:rPr>
              <w:t>5</w:t>
            </w:r>
            <w:r w:rsidRPr="005927ED">
              <w:rPr>
                <w:rFonts w:ascii="MS PMincho" w:eastAsia="MS PMincho" w:hAnsi="MS PMincho" w:hint="eastAsia"/>
                <w:spacing w:val="0"/>
                <w:sz w:val="20"/>
                <w:szCs w:val="20"/>
              </w:rPr>
              <w:t>日（金）までに</w:t>
            </w:r>
            <w:r>
              <w:rPr>
                <w:rFonts w:ascii="MS PMincho" w:eastAsia="MS PMincho" w:hAnsi="MS PMincho" w:hint="eastAsia"/>
                <w:spacing w:val="0"/>
                <w:sz w:val="20"/>
                <w:szCs w:val="20"/>
              </w:rPr>
              <w:t>メール記載の専用URL</w:t>
            </w:r>
            <w:r w:rsidRPr="005927ED">
              <w:rPr>
                <w:rFonts w:ascii="MS PMincho" w:eastAsia="MS PMincho" w:hAnsi="MS PMincho" w:hint="eastAsia"/>
                <w:spacing w:val="0"/>
                <w:sz w:val="20"/>
                <w:szCs w:val="20"/>
              </w:rPr>
              <w:t>よりアップロードください。</w:t>
            </w:r>
          </w:p>
          <w:p w14:paraId="1F49EC76" w14:textId="0AA65A5F" w:rsidR="00594850" w:rsidRPr="005927ED" w:rsidRDefault="00594850" w:rsidP="00594850">
            <w:pPr>
              <w:pStyle w:val="a"/>
              <w:spacing w:line="200" w:lineRule="exact"/>
              <w:ind w:left="148" w:hangingChars="74" w:hanging="148"/>
              <w:rPr>
                <w:rFonts w:ascii="MS PMincho" w:eastAsia="MS PMincho" w:hAnsi="MS PMincho"/>
                <w:spacing w:val="0"/>
                <w:sz w:val="20"/>
                <w:szCs w:val="20"/>
              </w:rPr>
            </w:pPr>
            <w:r w:rsidRPr="005927ED">
              <w:rPr>
                <w:rFonts w:ascii="MS PMincho" w:eastAsia="MS PMincho" w:hAnsi="MS PMincho" w:hint="eastAsia"/>
                <w:spacing w:val="0"/>
                <w:sz w:val="20"/>
                <w:szCs w:val="20"/>
              </w:rPr>
              <w:t>・提出いただいた共同研究報告書は、先進軽金属材料国際研究機構共同研究報告（年報）を発行し、上記ホームページに掲載いたしますので、公表できる範囲において作成してください。</w:t>
            </w:r>
          </w:p>
          <w:p w14:paraId="5A770AA5" w14:textId="5206832A" w:rsidR="00594850" w:rsidRPr="005927ED" w:rsidRDefault="00594850" w:rsidP="00594850">
            <w:pPr>
              <w:pStyle w:val="a"/>
              <w:spacing w:line="200" w:lineRule="exact"/>
              <w:ind w:left="148" w:hangingChars="74" w:hanging="148"/>
              <w:rPr>
                <w:rFonts w:ascii="MS PMincho" w:eastAsia="MS PMincho" w:hAnsi="MS PMincho"/>
                <w:spacing w:val="0"/>
                <w:sz w:val="18"/>
              </w:rPr>
            </w:pPr>
            <w:r w:rsidRPr="005927ED">
              <w:rPr>
                <w:rFonts w:ascii="MS PMincho" w:eastAsia="MS PMincho" w:hAnsi="MS PMincho" w:hint="eastAsia"/>
                <w:spacing w:val="0"/>
                <w:sz w:val="20"/>
                <w:szCs w:val="20"/>
              </w:rPr>
              <w:t>・</w:t>
            </w:r>
            <w:r w:rsidRPr="005927ED">
              <w:rPr>
                <w:rFonts w:ascii="MS PMincho" w:eastAsia="MS PMincho" w:hAnsi="MS PMincho" w:hint="eastAsia"/>
                <w:sz w:val="20"/>
                <w:szCs w:val="20"/>
              </w:rPr>
              <w:t>記載欄が不足する場合は，適宜ページを追加してください。</w:t>
            </w:r>
          </w:p>
        </w:tc>
      </w:tr>
    </w:tbl>
    <w:p w14:paraId="66D586C8" w14:textId="1027902E" w:rsidR="008915C0" w:rsidRPr="008915C0" w:rsidRDefault="008915C0" w:rsidP="008915C0">
      <w:pPr>
        <w:rPr>
          <w:sz w:val="24"/>
          <w:szCs w:val="28"/>
        </w:rPr>
      </w:pPr>
    </w:p>
    <w:sectPr w:rsidR="008915C0" w:rsidRPr="008915C0" w:rsidSect="0056528D">
      <w:headerReference w:type="default" r:id="rId8"/>
      <w:footerReference w:type="default" r:id="rId9"/>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BC36B" w14:textId="77777777" w:rsidR="0084251E" w:rsidRDefault="0084251E">
      <w:r>
        <w:separator/>
      </w:r>
    </w:p>
  </w:endnote>
  <w:endnote w:type="continuationSeparator" w:id="0">
    <w:p w14:paraId="7D653C3B" w14:textId="77777777" w:rsidR="0084251E" w:rsidRDefault="00842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PMincho">
    <w:altName w:val="ＭＳ Ｐ明朝"/>
    <w:panose1 w:val="02020600040205080304"/>
    <w:charset w:val="80"/>
    <w:family w:val="roman"/>
    <w:pitch w:val="variable"/>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C9D1" w14:textId="77777777" w:rsidR="00021E4D" w:rsidRDefault="00021E4D">
    <w:pPr>
      <w:pStyle w:val="a"/>
      <w:spacing w:line="240" w:lineRule="auto"/>
      <w:jc w:val="center"/>
      <w:rPr>
        <w:rFonts w:ascii="MS PGothic" w:eastAsia="MS PGothic" w:hAnsi="MS PGothic"/>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2165A" w14:textId="77777777" w:rsidR="0084251E" w:rsidRDefault="0084251E">
      <w:r>
        <w:separator/>
      </w:r>
    </w:p>
  </w:footnote>
  <w:footnote w:type="continuationSeparator" w:id="0">
    <w:p w14:paraId="1B1C4D68" w14:textId="77777777" w:rsidR="0084251E" w:rsidRDefault="00842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5FA9" w14:textId="783920E8" w:rsidR="00DD5F5D" w:rsidRDefault="0087731F" w:rsidP="00DD5F5D">
    <w:pPr>
      <w:pStyle w:val="Header"/>
      <w:jc w:val="right"/>
    </w:pPr>
    <w:r>
      <w:rPr>
        <w:rFonts w:hint="eastAsia"/>
      </w:rPr>
      <w:t>（</w:t>
    </w:r>
    <w:r w:rsidR="00A16AEA">
      <w:rPr>
        <w:rFonts w:hint="eastAsia"/>
      </w:rPr>
      <w:t>ILM</w:t>
    </w:r>
    <w:r w:rsidR="000011CE">
      <w:rPr>
        <w:rFonts w:hint="eastAsia"/>
      </w:rPr>
      <w:t>共同利用</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MS Gothic"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CE500F7"/>
    <w:multiLevelType w:val="multilevel"/>
    <w:tmpl w:val="000ACC8A"/>
    <w:lvl w:ilvl="0">
      <w:start w:val="3"/>
      <w:numFmt w:val="decimal"/>
      <w:lvlText w:val="(%1)"/>
      <w:lvlJc w:val="left"/>
      <w:pPr>
        <w:tabs>
          <w:tab w:val="num" w:pos="450"/>
        </w:tabs>
        <w:ind w:left="450" w:hanging="450"/>
      </w:pPr>
      <w:rPr>
        <w:rFonts w:ascii="MS Gothic"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MS Gothic"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3914690">
    <w:abstractNumId w:val="7"/>
  </w:num>
  <w:num w:numId="2" w16cid:durableId="214128143">
    <w:abstractNumId w:val="2"/>
  </w:num>
  <w:num w:numId="3" w16cid:durableId="1300650422">
    <w:abstractNumId w:val="5"/>
  </w:num>
  <w:num w:numId="4" w16cid:durableId="1631933015">
    <w:abstractNumId w:val="1"/>
  </w:num>
  <w:num w:numId="5" w16cid:durableId="687681783">
    <w:abstractNumId w:val="3"/>
  </w:num>
  <w:num w:numId="6" w16cid:durableId="621157615">
    <w:abstractNumId w:val="6"/>
  </w:num>
  <w:num w:numId="7" w16cid:durableId="721830794">
    <w:abstractNumId w:val="4"/>
  </w:num>
  <w:num w:numId="8" w16cid:durableId="90691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11CE"/>
    <w:rsid w:val="00010D74"/>
    <w:rsid w:val="00015763"/>
    <w:rsid w:val="00015DC1"/>
    <w:rsid w:val="000179FF"/>
    <w:rsid w:val="00020D53"/>
    <w:rsid w:val="00021E22"/>
    <w:rsid w:val="00021E4D"/>
    <w:rsid w:val="0002543E"/>
    <w:rsid w:val="00033F03"/>
    <w:rsid w:val="0004144F"/>
    <w:rsid w:val="000425F5"/>
    <w:rsid w:val="00047318"/>
    <w:rsid w:val="00060691"/>
    <w:rsid w:val="00060FC5"/>
    <w:rsid w:val="000622F7"/>
    <w:rsid w:val="00065140"/>
    <w:rsid w:val="00072765"/>
    <w:rsid w:val="000825FF"/>
    <w:rsid w:val="00084C53"/>
    <w:rsid w:val="00095FB6"/>
    <w:rsid w:val="000A7A3D"/>
    <w:rsid w:val="000B09FE"/>
    <w:rsid w:val="000C350E"/>
    <w:rsid w:val="000F02B2"/>
    <w:rsid w:val="000F07D5"/>
    <w:rsid w:val="00110ABF"/>
    <w:rsid w:val="0011423D"/>
    <w:rsid w:val="00115A06"/>
    <w:rsid w:val="00115C63"/>
    <w:rsid w:val="00127325"/>
    <w:rsid w:val="0014537D"/>
    <w:rsid w:val="001519A9"/>
    <w:rsid w:val="00160C01"/>
    <w:rsid w:val="00174206"/>
    <w:rsid w:val="0017573A"/>
    <w:rsid w:val="0018048D"/>
    <w:rsid w:val="00187075"/>
    <w:rsid w:val="001A4BCB"/>
    <w:rsid w:val="001A7C6E"/>
    <w:rsid w:val="001D1C8E"/>
    <w:rsid w:val="001F6B85"/>
    <w:rsid w:val="00202259"/>
    <w:rsid w:val="00206486"/>
    <w:rsid w:val="002074CB"/>
    <w:rsid w:val="00213778"/>
    <w:rsid w:val="0022133D"/>
    <w:rsid w:val="00224AEB"/>
    <w:rsid w:val="0022623D"/>
    <w:rsid w:val="00262D13"/>
    <w:rsid w:val="00262F90"/>
    <w:rsid w:val="00265C8B"/>
    <w:rsid w:val="00265F70"/>
    <w:rsid w:val="00267D7A"/>
    <w:rsid w:val="002716E4"/>
    <w:rsid w:val="00281E94"/>
    <w:rsid w:val="0028209E"/>
    <w:rsid w:val="0028356C"/>
    <w:rsid w:val="002848D8"/>
    <w:rsid w:val="002871DE"/>
    <w:rsid w:val="00292471"/>
    <w:rsid w:val="002A03FE"/>
    <w:rsid w:val="002A21F7"/>
    <w:rsid w:val="002B2D1A"/>
    <w:rsid w:val="002B747F"/>
    <w:rsid w:val="002E2DFF"/>
    <w:rsid w:val="002F1D8B"/>
    <w:rsid w:val="00302B11"/>
    <w:rsid w:val="003050D7"/>
    <w:rsid w:val="003135D6"/>
    <w:rsid w:val="0031654D"/>
    <w:rsid w:val="00341201"/>
    <w:rsid w:val="00347894"/>
    <w:rsid w:val="00361542"/>
    <w:rsid w:val="00362F56"/>
    <w:rsid w:val="003709E8"/>
    <w:rsid w:val="00376033"/>
    <w:rsid w:val="00395960"/>
    <w:rsid w:val="00396C5F"/>
    <w:rsid w:val="003B1E8B"/>
    <w:rsid w:val="003B415C"/>
    <w:rsid w:val="003C2534"/>
    <w:rsid w:val="003C3134"/>
    <w:rsid w:val="003D0596"/>
    <w:rsid w:val="003D3CBD"/>
    <w:rsid w:val="003E4667"/>
    <w:rsid w:val="003F58CB"/>
    <w:rsid w:val="003F5E5B"/>
    <w:rsid w:val="0040069F"/>
    <w:rsid w:val="004024A8"/>
    <w:rsid w:val="00406AD6"/>
    <w:rsid w:val="00411B8E"/>
    <w:rsid w:val="004236F7"/>
    <w:rsid w:val="00430ED2"/>
    <w:rsid w:val="004335B3"/>
    <w:rsid w:val="00443DAF"/>
    <w:rsid w:val="0046310B"/>
    <w:rsid w:val="00483EAB"/>
    <w:rsid w:val="00487772"/>
    <w:rsid w:val="00490586"/>
    <w:rsid w:val="004911AA"/>
    <w:rsid w:val="004915E6"/>
    <w:rsid w:val="0049502D"/>
    <w:rsid w:val="004A4239"/>
    <w:rsid w:val="004A509E"/>
    <w:rsid w:val="004B2614"/>
    <w:rsid w:val="004B3041"/>
    <w:rsid w:val="004B3791"/>
    <w:rsid w:val="004B442B"/>
    <w:rsid w:val="004B5389"/>
    <w:rsid w:val="004B78D9"/>
    <w:rsid w:val="004C016F"/>
    <w:rsid w:val="004C2540"/>
    <w:rsid w:val="004D5C34"/>
    <w:rsid w:val="005060E2"/>
    <w:rsid w:val="005062EA"/>
    <w:rsid w:val="00522D31"/>
    <w:rsid w:val="00541B78"/>
    <w:rsid w:val="00543EB3"/>
    <w:rsid w:val="00555C1D"/>
    <w:rsid w:val="00556112"/>
    <w:rsid w:val="0056528D"/>
    <w:rsid w:val="005665CC"/>
    <w:rsid w:val="00570FF9"/>
    <w:rsid w:val="005866C8"/>
    <w:rsid w:val="005927ED"/>
    <w:rsid w:val="00594850"/>
    <w:rsid w:val="00596D90"/>
    <w:rsid w:val="005B0D1E"/>
    <w:rsid w:val="005C15A9"/>
    <w:rsid w:val="005E3E12"/>
    <w:rsid w:val="005F7A9B"/>
    <w:rsid w:val="006072A7"/>
    <w:rsid w:val="00657E4A"/>
    <w:rsid w:val="00663CBD"/>
    <w:rsid w:val="00670540"/>
    <w:rsid w:val="00677590"/>
    <w:rsid w:val="00691043"/>
    <w:rsid w:val="0069343D"/>
    <w:rsid w:val="00694C20"/>
    <w:rsid w:val="006A41DE"/>
    <w:rsid w:val="006B0B4F"/>
    <w:rsid w:val="006C3289"/>
    <w:rsid w:val="006D49C0"/>
    <w:rsid w:val="006E1155"/>
    <w:rsid w:val="006F4346"/>
    <w:rsid w:val="00700B53"/>
    <w:rsid w:val="00700CE5"/>
    <w:rsid w:val="0070455B"/>
    <w:rsid w:val="00706F69"/>
    <w:rsid w:val="0071088A"/>
    <w:rsid w:val="00726929"/>
    <w:rsid w:val="00743EEE"/>
    <w:rsid w:val="0074560D"/>
    <w:rsid w:val="007639CD"/>
    <w:rsid w:val="007725D9"/>
    <w:rsid w:val="00794542"/>
    <w:rsid w:val="007A2C02"/>
    <w:rsid w:val="007A6950"/>
    <w:rsid w:val="007A7264"/>
    <w:rsid w:val="007B652D"/>
    <w:rsid w:val="007C4342"/>
    <w:rsid w:val="008106CE"/>
    <w:rsid w:val="0082393F"/>
    <w:rsid w:val="0082478C"/>
    <w:rsid w:val="0082488C"/>
    <w:rsid w:val="0082670D"/>
    <w:rsid w:val="00835366"/>
    <w:rsid w:val="008363C6"/>
    <w:rsid w:val="00837F72"/>
    <w:rsid w:val="0084251E"/>
    <w:rsid w:val="008463DA"/>
    <w:rsid w:val="00846FB5"/>
    <w:rsid w:val="0085635E"/>
    <w:rsid w:val="00864BA7"/>
    <w:rsid w:val="00867C37"/>
    <w:rsid w:val="00870BE9"/>
    <w:rsid w:val="00876B94"/>
    <w:rsid w:val="008770E0"/>
    <w:rsid w:val="0087731F"/>
    <w:rsid w:val="00886F13"/>
    <w:rsid w:val="008915C0"/>
    <w:rsid w:val="008B29F3"/>
    <w:rsid w:val="008D165D"/>
    <w:rsid w:val="008D5347"/>
    <w:rsid w:val="008D7C8A"/>
    <w:rsid w:val="008E389F"/>
    <w:rsid w:val="008E713D"/>
    <w:rsid w:val="008F5DD4"/>
    <w:rsid w:val="00903249"/>
    <w:rsid w:val="00904012"/>
    <w:rsid w:val="0090662A"/>
    <w:rsid w:val="00927E4C"/>
    <w:rsid w:val="00940197"/>
    <w:rsid w:val="009534DB"/>
    <w:rsid w:val="00954345"/>
    <w:rsid w:val="009637A5"/>
    <w:rsid w:val="0098375D"/>
    <w:rsid w:val="009C69DB"/>
    <w:rsid w:val="009C7D2B"/>
    <w:rsid w:val="009D1A94"/>
    <w:rsid w:val="009E7330"/>
    <w:rsid w:val="00A047CF"/>
    <w:rsid w:val="00A058C8"/>
    <w:rsid w:val="00A074A5"/>
    <w:rsid w:val="00A10949"/>
    <w:rsid w:val="00A16AEA"/>
    <w:rsid w:val="00A34218"/>
    <w:rsid w:val="00A50EBB"/>
    <w:rsid w:val="00A55677"/>
    <w:rsid w:val="00A56A37"/>
    <w:rsid w:val="00A604E0"/>
    <w:rsid w:val="00A61C3C"/>
    <w:rsid w:val="00A755D9"/>
    <w:rsid w:val="00A818CD"/>
    <w:rsid w:val="00A821C7"/>
    <w:rsid w:val="00A856E9"/>
    <w:rsid w:val="00A85CDB"/>
    <w:rsid w:val="00A97EBC"/>
    <w:rsid w:val="00AA1B3A"/>
    <w:rsid w:val="00AB11BE"/>
    <w:rsid w:val="00AB1E58"/>
    <w:rsid w:val="00AC7935"/>
    <w:rsid w:val="00AD1162"/>
    <w:rsid w:val="00AF2175"/>
    <w:rsid w:val="00AF2F5D"/>
    <w:rsid w:val="00AF4A6E"/>
    <w:rsid w:val="00AF6EF7"/>
    <w:rsid w:val="00B34CE2"/>
    <w:rsid w:val="00B40432"/>
    <w:rsid w:val="00B4528B"/>
    <w:rsid w:val="00B45404"/>
    <w:rsid w:val="00B54F0D"/>
    <w:rsid w:val="00B678E9"/>
    <w:rsid w:val="00B7757C"/>
    <w:rsid w:val="00B867AE"/>
    <w:rsid w:val="00B87A87"/>
    <w:rsid w:val="00B9237F"/>
    <w:rsid w:val="00B96D17"/>
    <w:rsid w:val="00BB119D"/>
    <w:rsid w:val="00BB1248"/>
    <w:rsid w:val="00BB3CAA"/>
    <w:rsid w:val="00BB710D"/>
    <w:rsid w:val="00BE69C3"/>
    <w:rsid w:val="00BE6C3E"/>
    <w:rsid w:val="00C16201"/>
    <w:rsid w:val="00C336BA"/>
    <w:rsid w:val="00C4373F"/>
    <w:rsid w:val="00C52B27"/>
    <w:rsid w:val="00C608C4"/>
    <w:rsid w:val="00C6198A"/>
    <w:rsid w:val="00C75BA8"/>
    <w:rsid w:val="00C806F8"/>
    <w:rsid w:val="00C84046"/>
    <w:rsid w:val="00C8773A"/>
    <w:rsid w:val="00C93DC4"/>
    <w:rsid w:val="00C94BC8"/>
    <w:rsid w:val="00CB631A"/>
    <w:rsid w:val="00CC2722"/>
    <w:rsid w:val="00CC3420"/>
    <w:rsid w:val="00CD363D"/>
    <w:rsid w:val="00CD5A91"/>
    <w:rsid w:val="00CD6D9E"/>
    <w:rsid w:val="00CE285E"/>
    <w:rsid w:val="00CE43F0"/>
    <w:rsid w:val="00CE65BF"/>
    <w:rsid w:val="00CF0215"/>
    <w:rsid w:val="00CF6178"/>
    <w:rsid w:val="00D25AF2"/>
    <w:rsid w:val="00D269B5"/>
    <w:rsid w:val="00D26A00"/>
    <w:rsid w:val="00D33219"/>
    <w:rsid w:val="00D50603"/>
    <w:rsid w:val="00D520B8"/>
    <w:rsid w:val="00D7048F"/>
    <w:rsid w:val="00D82B04"/>
    <w:rsid w:val="00D82C90"/>
    <w:rsid w:val="00D82DA2"/>
    <w:rsid w:val="00DA0032"/>
    <w:rsid w:val="00DA044E"/>
    <w:rsid w:val="00DA74BF"/>
    <w:rsid w:val="00DB1B60"/>
    <w:rsid w:val="00DB4369"/>
    <w:rsid w:val="00DB5A3F"/>
    <w:rsid w:val="00DD0428"/>
    <w:rsid w:val="00DD5F5D"/>
    <w:rsid w:val="00DF4E75"/>
    <w:rsid w:val="00E152D1"/>
    <w:rsid w:val="00E41F6F"/>
    <w:rsid w:val="00E442D8"/>
    <w:rsid w:val="00E6722A"/>
    <w:rsid w:val="00E7114C"/>
    <w:rsid w:val="00E84395"/>
    <w:rsid w:val="00E878C2"/>
    <w:rsid w:val="00E96D99"/>
    <w:rsid w:val="00EA178E"/>
    <w:rsid w:val="00EA2364"/>
    <w:rsid w:val="00EA3DDE"/>
    <w:rsid w:val="00EB3380"/>
    <w:rsid w:val="00EB4063"/>
    <w:rsid w:val="00EC291F"/>
    <w:rsid w:val="00ED4F86"/>
    <w:rsid w:val="00ED71D6"/>
    <w:rsid w:val="00EE06CF"/>
    <w:rsid w:val="00F076DC"/>
    <w:rsid w:val="00F16AE6"/>
    <w:rsid w:val="00F3695C"/>
    <w:rsid w:val="00F76A1C"/>
    <w:rsid w:val="00F831D8"/>
    <w:rsid w:val="00F8407A"/>
    <w:rsid w:val="00F84B01"/>
    <w:rsid w:val="00F92C5E"/>
    <w:rsid w:val="00F93EFE"/>
    <w:rsid w:val="00F963DD"/>
    <w:rsid w:val="00FA0990"/>
    <w:rsid w:val="00FA0C83"/>
    <w:rsid w:val="00FA5486"/>
    <w:rsid w:val="00FB7893"/>
    <w:rsid w:val="00FC32B0"/>
    <w:rsid w:val="00FD38A8"/>
    <w:rsid w:val="00FF2603"/>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7440A"/>
  <w14:defaultImageDpi w14:val="30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6D9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エクセル"/>
    <w:pPr>
      <w:widowControl w:val="0"/>
      <w:wordWrap w:val="0"/>
      <w:autoSpaceDE w:val="0"/>
      <w:autoSpaceDN w:val="0"/>
      <w:adjustRightInd w:val="0"/>
      <w:spacing w:line="260" w:lineRule="exact"/>
      <w:jc w:val="both"/>
    </w:pPr>
    <w:rPr>
      <w:rFonts w:ascii="MS Gothic" w:eastAsia="MS Gothic" w:hAnsi="MS Gothic" w:cs="MS Gothic"/>
      <w:spacing w:val="-2"/>
      <w:sz w:val="22"/>
      <w:szCs w:val="22"/>
    </w:rPr>
  </w:style>
  <w:style w:type="paragraph" w:styleId="Header">
    <w:name w:val="header"/>
    <w:basedOn w:val="Normal"/>
    <w:link w:val="HeaderChar"/>
    <w:uiPriority w:val="99"/>
    <w:pPr>
      <w:tabs>
        <w:tab w:val="center" w:pos="4252"/>
        <w:tab w:val="right" w:pos="8504"/>
      </w:tabs>
      <w:snapToGrid w:val="0"/>
    </w:pPr>
  </w:style>
  <w:style w:type="paragraph" w:styleId="Footer">
    <w:name w:val="footer"/>
    <w:basedOn w:val="Normal"/>
    <w:pPr>
      <w:tabs>
        <w:tab w:val="center" w:pos="4252"/>
        <w:tab w:val="right" w:pos="8504"/>
      </w:tabs>
      <w:snapToGrid w:val="0"/>
    </w:pPr>
  </w:style>
  <w:style w:type="character" w:styleId="PageNumber">
    <w:name w:val="page number"/>
    <w:basedOn w:val="DefaultParagraphFont"/>
  </w:style>
  <w:style w:type="paragraph" w:styleId="BalloonText">
    <w:name w:val="Balloon Text"/>
    <w:basedOn w:val="Normal"/>
    <w:semiHidden/>
    <w:rPr>
      <w:rFonts w:ascii="Arial" w:eastAsia="MS Gothic" w:hAnsi="Arial"/>
      <w:sz w:val="18"/>
      <w:szCs w:val="18"/>
    </w:rPr>
  </w:style>
  <w:style w:type="character" w:styleId="CommentReference">
    <w:name w:val="annotation reference"/>
    <w:semiHidden/>
    <w:rPr>
      <w:sz w:val="18"/>
      <w:szCs w:val="18"/>
    </w:rPr>
  </w:style>
  <w:style w:type="paragraph" w:styleId="CommentText">
    <w:name w:val="annotation text"/>
    <w:basedOn w:val="Normal"/>
    <w:semiHidden/>
    <w:pPr>
      <w:jc w:val="left"/>
    </w:pPr>
  </w:style>
  <w:style w:type="paragraph" w:styleId="CommentSubject">
    <w:name w:val="annotation subject"/>
    <w:basedOn w:val="CommentText"/>
    <w:next w:val="CommentText"/>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Hyperlink">
    <w:name w:val="Hyperlink"/>
    <w:rsid w:val="00F963DD"/>
    <w:rPr>
      <w:color w:val="0000FF"/>
      <w:u w:val="single"/>
    </w:rPr>
  </w:style>
  <w:style w:type="character" w:customStyle="1" w:styleId="HeaderChar">
    <w:name w:val="Header Char"/>
    <w:link w:val="Header"/>
    <w:uiPriority w:val="99"/>
    <w:rsid w:val="00DD5F5D"/>
    <w:rPr>
      <w:kern w:val="2"/>
      <w:sz w:val="21"/>
      <w:szCs w:val="24"/>
    </w:rPr>
  </w:style>
  <w:style w:type="table" w:styleId="TableGrid">
    <w:name w:val="Table Grid"/>
    <w:basedOn w:val="TableNormal"/>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3A16-7E5A-40F9-8499-55F7F0B6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1146</Characters>
  <Application>Microsoft Office Word</Application>
  <DocSecurity>0</DocSecurity>
  <Lines>9</Lines>
  <Paragraphs>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国際研究集会＜申請内容＞</vt:lpstr>
      <vt:lpstr>国際研究集会＜申請内容＞</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UEDA Masato</cp:lastModifiedBy>
  <cp:revision>2</cp:revision>
  <cp:lastPrinted>2017-05-26T07:42:00Z</cp:lastPrinted>
  <dcterms:created xsi:type="dcterms:W3CDTF">2026-05-17T03:18:00Z</dcterms:created>
  <dcterms:modified xsi:type="dcterms:W3CDTF">2026-05-17T03:18:00Z</dcterms:modified>
</cp:coreProperties>
</file>