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014E" w14:textId="2F80043B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令和４年度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3C70056F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4335B3">
        <w:rPr>
          <w:rFonts w:hint="eastAsia"/>
          <w:spacing w:val="0"/>
          <w:sz w:val="21"/>
          <w:szCs w:val="21"/>
        </w:rPr>
        <w:t>3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613364">
        <w:rPr>
          <w:rFonts w:hint="eastAsia"/>
          <w:spacing w:val="0"/>
          <w:sz w:val="21"/>
          <w:szCs w:val="21"/>
        </w:rPr>
        <w:t xml:space="preserve"> 5</w:t>
      </w:r>
      <w:r w:rsidR="00281E94" w:rsidRPr="008D5347">
        <w:rPr>
          <w:spacing w:val="0"/>
          <w:sz w:val="21"/>
          <w:szCs w:val="21"/>
        </w:rPr>
        <w:t>月</w:t>
      </w:r>
      <w:r w:rsidR="00613364">
        <w:rPr>
          <w:rFonts w:hint="eastAsia"/>
          <w:spacing w:val="0"/>
          <w:sz w:val="21"/>
          <w:szCs w:val="21"/>
        </w:rPr>
        <w:t xml:space="preserve"> 2</w:t>
      </w:r>
      <w:r w:rsidR="00613364">
        <w:rPr>
          <w:spacing w:val="0"/>
          <w:sz w:val="21"/>
          <w:szCs w:val="21"/>
        </w:rPr>
        <w:t>5</w:t>
      </w:r>
      <w:r w:rsidR="00281E94"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09023CEE" w:rsidR="005927ED" w:rsidRPr="00B34CE2" w:rsidRDefault="0061336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近畿大学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795AA5DE" w:rsidR="005927ED" w:rsidRPr="00B34CE2" w:rsidRDefault="0061336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5EE0D33A" w:rsidR="005927ED" w:rsidRPr="00B34CE2" w:rsidRDefault="0061336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仲井　正昭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7DC407F4" w:rsidR="005927ED" w:rsidRPr="00B34CE2" w:rsidRDefault="0061336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7B9858B2" w:rsidR="005927ED" w:rsidRPr="00B34CE2" w:rsidRDefault="0061336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010EE642" w:rsidR="005927ED" w:rsidRPr="00B34CE2" w:rsidRDefault="00613364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木口　</w:t>
            </w:r>
            <w:r>
              <w:t>賢紀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7A2C26E9" w:rsidR="00596D90" w:rsidRPr="00B34CE2" w:rsidRDefault="00EF5A46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5A46">
              <w:rPr>
                <w:rFonts w:ascii="ＭＳ Ｐ明朝" w:eastAsia="ＭＳ Ｐ明朝" w:hAnsi="ＭＳ Ｐ明朝" w:hint="eastAsia"/>
                <w:sz w:val="22"/>
                <w:szCs w:val="22"/>
              </w:rPr>
              <w:t>医療用β型チタン合金の高耐久性発現機序の解明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2926F919" w:rsidR="00596D90" w:rsidRPr="00B34CE2" w:rsidRDefault="00EF5A4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2DB26F93" w:rsidR="00596D90" w:rsidRPr="00B34CE2" w:rsidRDefault="00EF5A46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EF5A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vAlign w:val="center"/>
          </w:tcPr>
          <w:p w14:paraId="624103B9" w14:textId="0115B18C" w:rsidR="00A16AEA" w:rsidRPr="00B34CE2" w:rsidRDefault="00EF5A46" w:rsidP="00EF5A46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F5A46">
              <w:rPr>
                <w:rFonts w:ascii="ＭＳ Ｐ明朝" w:eastAsia="ＭＳ Ｐ明朝" w:hAnsi="ＭＳ Ｐ明朝" w:hint="eastAsia"/>
                <w:sz w:val="22"/>
                <w:szCs w:val="22"/>
              </w:rPr>
              <w:t>TEM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EF5A46">
              <w:rPr>
                <w:rFonts w:ascii="ＭＳ Ｐ明朝" w:eastAsia="ＭＳ Ｐ明朝" w:hAnsi="ＭＳ Ｐ明朝" w:hint="eastAsia"/>
                <w:sz w:val="22"/>
                <w:szCs w:val="22"/>
              </w:rPr>
              <w:t>電子顕微鏡試料作製装置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50870321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旅費　　　　（</w:t>
            </w:r>
            <w:r w:rsidR="00EF5A4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165220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2D75D6C5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</w:t>
            </w:r>
            <w:r w:rsidR="00EF5A46">
              <w:rPr>
                <w:rFonts w:ascii="ＭＳ Ｐ明朝" w:eastAsia="ＭＳ Ｐ明朝" w:hAnsi="ＭＳ Ｐ明朝" w:hint="eastAsia"/>
                <w:sz w:val="22"/>
                <w:szCs w:val="22"/>
              </w:rPr>
              <w:t>39501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501560B2" w14:textId="6ECEA377" w:rsidR="00A16AEA" w:rsidRPr="005927ED" w:rsidRDefault="00DA376A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DA376A">
              <w:rPr>
                <w:rFonts w:ascii="ＭＳ Ｐ明朝" w:eastAsia="ＭＳ Ｐ明朝" w:hAnsi="ＭＳ Ｐ明朝" w:hint="eastAsia"/>
                <w:spacing w:val="0"/>
              </w:rPr>
              <w:t>変形誘起ω相変態が生じる医療用β型チタン合金が極めて高い疲労強度を示すことを見出した。そこで、本研究では、その起源について検討することとした。供試材として、この種の代表的な合金であるTi-12Cr合金を用いた。合金を溶製し、熱間鍛造後、溶体化処理を施した。β単相とした状態の試験片に、疲労限度の直下となる応力を最大応力とし、応力比0.1で引張－引張</w:t>
            </w:r>
            <w:r>
              <w:rPr>
                <w:rFonts w:ascii="ＭＳ Ｐ明朝" w:eastAsia="ＭＳ Ｐ明朝" w:hAnsi="ＭＳ Ｐ明朝" w:hint="eastAsia"/>
                <w:spacing w:val="0"/>
              </w:rPr>
              <w:t>モード</w:t>
            </w:r>
            <w:r w:rsidRPr="00DA376A">
              <w:rPr>
                <w:rFonts w:ascii="ＭＳ Ｐ明朝" w:eastAsia="ＭＳ Ｐ明朝" w:hAnsi="ＭＳ Ｐ明朝" w:hint="eastAsia"/>
                <w:spacing w:val="0"/>
              </w:rPr>
              <w:t>の疲労負荷を1000万回与えた。</w:t>
            </w:r>
            <w:r>
              <w:rPr>
                <w:rFonts w:ascii="ＭＳ Ｐ明朝" w:eastAsia="ＭＳ Ｐ明朝" w:hAnsi="ＭＳ Ｐ明朝" w:hint="eastAsia"/>
                <w:spacing w:val="0"/>
              </w:rPr>
              <w:t>その後、</w:t>
            </w:r>
            <w:r w:rsidR="00065C02">
              <w:rPr>
                <w:rFonts w:ascii="ＭＳ Ｐ明朝" w:eastAsia="ＭＳ Ｐ明朝" w:hAnsi="ＭＳ Ｐ明朝" w:hint="eastAsia"/>
                <w:spacing w:val="0"/>
              </w:rPr>
              <w:t>溶体化処理後および疲労負荷後の</w:t>
            </w:r>
            <w:r>
              <w:rPr>
                <w:rFonts w:ascii="ＭＳ Ｐ明朝" w:eastAsia="ＭＳ Ｐ明朝" w:hAnsi="ＭＳ Ｐ明朝" w:hint="eastAsia"/>
                <w:spacing w:val="0"/>
              </w:rPr>
              <w:t>試験片平行部から薄片を切り出し、エメリー紙で研磨後、ディンプルグラインダーでくぼみをつけ、イオンミリングで孔を開け</w:t>
            </w:r>
            <w:r w:rsidR="00065C02">
              <w:rPr>
                <w:rFonts w:ascii="ＭＳ Ｐ明朝" w:eastAsia="ＭＳ Ｐ明朝" w:hAnsi="ＭＳ Ｐ明朝" w:hint="eastAsia"/>
                <w:spacing w:val="0"/>
              </w:rPr>
              <w:t>、TEM用薄膜を作製し</w:t>
            </w:r>
            <w:r>
              <w:rPr>
                <w:rFonts w:ascii="ＭＳ Ｐ明朝" w:eastAsia="ＭＳ Ｐ明朝" w:hAnsi="ＭＳ Ｐ明朝" w:hint="eastAsia"/>
                <w:spacing w:val="0"/>
              </w:rPr>
              <w:t>た。</w:t>
            </w:r>
          </w:p>
          <w:p w14:paraId="554E613C" w14:textId="3D9A6344" w:rsidR="00596D90" w:rsidRPr="00065C02" w:rsidRDefault="00E245BD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TEM観察の結果、疲労負荷後の</w:t>
            </w:r>
            <w:r w:rsidR="00104C95">
              <w:rPr>
                <w:rFonts w:ascii="ＭＳ Ｐ明朝" w:eastAsia="ＭＳ Ｐ明朝" w:hAnsi="ＭＳ Ｐ明朝" w:hint="eastAsia"/>
                <w:spacing w:val="0"/>
              </w:rPr>
              <w:t>ミクロ組織は</w:t>
            </w:r>
            <w:r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 w:rsidR="00104C95">
              <w:rPr>
                <w:rFonts w:ascii="ＭＳ Ｐ明朝" w:eastAsia="ＭＳ Ｐ明朝" w:hAnsi="ＭＳ Ｐ明朝" w:hint="eastAsia"/>
                <w:spacing w:val="0"/>
              </w:rPr>
              <w:t>塑性加工後のような様相を呈し、転位組織の発達状況の識別は困難であった。ただし、</w:t>
            </w:r>
            <w:r>
              <w:rPr>
                <w:rFonts w:ascii="ＭＳ Ｐ明朝" w:eastAsia="ＭＳ Ｐ明朝" w:hAnsi="ＭＳ Ｐ明朝" w:hint="eastAsia"/>
                <w:spacing w:val="0"/>
              </w:rPr>
              <w:t>溶体化処理後</w:t>
            </w:r>
            <w:r w:rsidR="00104C95">
              <w:rPr>
                <w:rFonts w:ascii="ＭＳ Ｐ明朝" w:eastAsia="ＭＳ Ｐ明朝" w:hAnsi="ＭＳ Ｐ明朝" w:hint="eastAsia"/>
                <w:spacing w:val="0"/>
              </w:rPr>
              <w:t>には</w:t>
            </w:r>
            <w:r>
              <w:rPr>
                <w:rFonts w:ascii="ＭＳ Ｐ明朝" w:eastAsia="ＭＳ Ｐ明朝" w:hAnsi="ＭＳ Ｐ明朝" w:hint="eastAsia"/>
                <w:spacing w:val="0"/>
              </w:rPr>
              <w:t>認められなかった</w:t>
            </w:r>
            <w:r w:rsidR="00104C95">
              <w:rPr>
                <w:rFonts w:ascii="ＭＳ Ｐ明朝" w:eastAsia="ＭＳ Ｐ明朝" w:hAnsi="ＭＳ Ｐ明朝" w:hint="eastAsia"/>
                <w:spacing w:val="0"/>
              </w:rPr>
              <w:t>ω相に由来すると考えられる電子線回折パターンが見つかったことから、疲労負荷によるω相の形成の可能性が示唆された。</w:t>
            </w:r>
          </w:p>
          <w:p w14:paraId="3ED7DEB1" w14:textId="77777777" w:rsidR="00DE786C" w:rsidRPr="005927ED" w:rsidRDefault="00DE786C" w:rsidP="00A16AEA">
            <w:pPr>
              <w:pStyle w:val="a3"/>
              <w:spacing w:line="288" w:lineRule="atLeast"/>
              <w:rPr>
                <w:rFonts w:ascii="ＭＳ Ｐ明朝" w:eastAsia="ＭＳ Ｐ明朝" w:hAnsi="ＭＳ Ｐ明朝" w:hint="eastAsia"/>
                <w:spacing w:val="0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6D6BDFED" w14:textId="239BA0D1" w:rsidR="00596D90" w:rsidRPr="005927ED" w:rsidRDefault="00104C95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本研究の目的を達成するためには</w:t>
            </w:r>
            <w:r w:rsidR="00E245BD">
              <w:rPr>
                <w:rFonts w:ascii="ＭＳ Ｐ明朝" w:eastAsia="ＭＳ Ｐ明朝" w:hAnsi="ＭＳ Ｐ明朝" w:hint="eastAsia"/>
                <w:spacing w:val="0"/>
              </w:rPr>
              <w:t>、</w:t>
            </w:r>
            <w:r>
              <w:rPr>
                <w:rFonts w:ascii="ＭＳ Ｐ明朝" w:eastAsia="ＭＳ Ｐ明朝" w:hAnsi="ＭＳ Ｐ明朝" w:hint="eastAsia"/>
                <w:spacing w:val="0"/>
              </w:rPr>
              <w:t>疲労負荷</w:t>
            </w:r>
            <w:r w:rsidR="00DE786C">
              <w:rPr>
                <w:rFonts w:ascii="ＭＳ Ｐ明朝" w:eastAsia="ＭＳ Ｐ明朝" w:hAnsi="ＭＳ Ｐ明朝" w:hint="eastAsia"/>
                <w:spacing w:val="0"/>
              </w:rPr>
              <w:t>の回数の増加に伴う</w:t>
            </w:r>
            <w:r>
              <w:rPr>
                <w:rFonts w:ascii="ＭＳ Ｐ明朝" w:eastAsia="ＭＳ Ｐ明朝" w:hAnsi="ＭＳ Ｐ明朝" w:hint="eastAsia"/>
                <w:spacing w:val="0"/>
              </w:rPr>
              <w:t>転位組織の発達およびω相の形成</w:t>
            </w:r>
            <w:r w:rsidR="00DE786C">
              <w:rPr>
                <w:rFonts w:ascii="ＭＳ Ｐ明朝" w:eastAsia="ＭＳ Ｐ明朝" w:hAnsi="ＭＳ Ｐ明朝" w:hint="eastAsia"/>
                <w:spacing w:val="0"/>
              </w:rPr>
              <w:t>状況の変化を把握することが重要であると考えられる。そこで、本共同利用を次年度も継続し、</w:t>
            </w:r>
            <w:r w:rsidR="00DE786C">
              <w:rPr>
                <w:rFonts w:ascii="ＭＳ Ｐ明朝" w:eastAsia="ＭＳ Ｐ明朝" w:hAnsi="ＭＳ Ｐ明朝" w:hint="eastAsia"/>
                <w:spacing w:val="0"/>
              </w:rPr>
              <w:t>疲労負荷</w:t>
            </w:r>
            <w:r w:rsidR="00DE786C">
              <w:rPr>
                <w:rFonts w:ascii="ＭＳ Ｐ明朝" w:eastAsia="ＭＳ Ｐ明朝" w:hAnsi="ＭＳ Ｐ明朝" w:hint="eastAsia"/>
                <w:spacing w:val="0"/>
              </w:rPr>
              <w:t>の回数を少なくして、TEMによるミクロ組織の観察を行うこととする。</w:t>
            </w:r>
          </w:p>
          <w:p w14:paraId="1B0D6485" w14:textId="70A27A49" w:rsidR="00596D90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05C79CF0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  <w:r w:rsidR="00EF5A46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31D9D">
              <w:rPr>
                <w:rFonts w:ascii="ＭＳ Ｐ明朝" w:eastAsia="ＭＳ Ｐ明朝" w:hAnsi="ＭＳ Ｐ明朝" w:hint="eastAsia"/>
                <w:spacing w:val="0"/>
              </w:rPr>
              <w:t xml:space="preserve">　なし</w:t>
            </w:r>
          </w:p>
          <w:p w14:paraId="5BCA6966" w14:textId="55DC4CB2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 w:rsidR="00931D9D">
              <w:rPr>
                <w:rFonts w:ascii="ＭＳ Ｐ明朝" w:eastAsia="ＭＳ Ｐ明朝" w:hAnsi="ＭＳ Ｐ明朝" w:hint="eastAsia"/>
                <w:spacing w:val="0"/>
              </w:rPr>
              <w:t xml:space="preserve">　　なし</w:t>
            </w:r>
          </w:p>
          <w:p w14:paraId="7F3A43C5" w14:textId="7F773AA0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●国際会議発表</w:t>
            </w:r>
            <w:r w:rsidR="00931D9D">
              <w:rPr>
                <w:rFonts w:ascii="ＭＳ Ｐ明朝" w:eastAsia="ＭＳ Ｐ明朝" w:hAnsi="ＭＳ Ｐ明朝" w:hint="eastAsia"/>
                <w:spacing w:val="0"/>
              </w:rPr>
              <w:t xml:space="preserve">　　なし</w:t>
            </w:r>
          </w:p>
          <w:p w14:paraId="7946D4F9" w14:textId="1C1116E5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  <w:r w:rsidR="00931D9D">
              <w:rPr>
                <w:rFonts w:ascii="ＭＳ Ｐ明朝" w:eastAsia="ＭＳ Ｐ明朝" w:hAnsi="ＭＳ Ｐ明朝" w:hint="eastAsia"/>
                <w:spacing w:val="0"/>
              </w:rPr>
              <w:t xml:space="preserve">　　なし</w:t>
            </w:r>
          </w:p>
          <w:p w14:paraId="67235B3B" w14:textId="56A811F4" w:rsid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  <w:r w:rsidR="00931D9D">
              <w:rPr>
                <w:rFonts w:ascii="ＭＳ Ｐ明朝" w:eastAsia="ＭＳ Ｐ明朝" w:hAnsi="ＭＳ Ｐ明朝" w:hint="eastAsia"/>
                <w:spacing w:val="0"/>
              </w:rPr>
              <w:t xml:space="preserve">　　なし</w:t>
            </w:r>
          </w:p>
          <w:p w14:paraId="3264BA78" w14:textId="77777777" w:rsidR="00596D90" w:rsidRDefault="005927ED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  <w:szCs w:val="2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596D90" w:rsidRPr="005927ED">
              <w:rPr>
                <w:rFonts w:ascii="ＭＳ Ｐ明朝" w:eastAsia="ＭＳ Ｐ明朝" w:hAnsi="ＭＳ Ｐ明朝" w:hint="eastAsia"/>
                <w:spacing w:val="0"/>
                <w:szCs w:val="28"/>
              </w:rPr>
              <w:t>●獲得外部資金</w:t>
            </w:r>
            <w:r w:rsidR="00931D9D">
              <w:rPr>
                <w:rFonts w:ascii="ＭＳ Ｐ明朝" w:eastAsia="ＭＳ Ｐ明朝" w:hAnsi="ＭＳ Ｐ明朝" w:hint="eastAsia"/>
                <w:spacing w:val="0"/>
                <w:szCs w:val="28"/>
              </w:rPr>
              <w:t xml:space="preserve">　　科研費　2023～2025年度　基盤研究(</w:t>
            </w:r>
            <w:r w:rsidR="00931D9D">
              <w:rPr>
                <w:rFonts w:ascii="ＭＳ Ｐ明朝" w:eastAsia="ＭＳ Ｐ明朝" w:hAnsi="ＭＳ Ｐ明朝"/>
                <w:spacing w:val="0"/>
                <w:szCs w:val="28"/>
              </w:rPr>
              <w:t>C)</w:t>
            </w:r>
            <w:r w:rsidR="00931D9D">
              <w:rPr>
                <w:rFonts w:ascii="ＭＳ Ｐ明朝" w:eastAsia="ＭＳ Ｐ明朝" w:hAnsi="ＭＳ Ｐ明朝" w:hint="eastAsia"/>
                <w:spacing w:val="0"/>
                <w:szCs w:val="28"/>
              </w:rPr>
              <w:t xml:space="preserve">　</w:t>
            </w:r>
            <w:r w:rsidR="00931D9D" w:rsidRPr="00931D9D">
              <w:rPr>
                <w:rFonts w:ascii="ＭＳ Ｐ明朝" w:eastAsia="ＭＳ Ｐ明朝" w:hAnsi="ＭＳ Ｐ明朝"/>
                <w:spacing w:val="0"/>
                <w:szCs w:val="28"/>
              </w:rPr>
              <w:t>23K03595</w:t>
            </w:r>
          </w:p>
          <w:p w14:paraId="2B1D7F3D" w14:textId="66DFCA67" w:rsidR="00DE786C" w:rsidRPr="005927ED" w:rsidRDefault="00DE786C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7A9D040D" w14:textId="779510F7" w:rsidR="005927ED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・成果報告書はこの様式を用いて作成し、2023年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19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日（金）までに軽金属材料共同研究拠点のホームページ</w:t>
            </w:r>
          </w:p>
          <w:p w14:paraId="1B4041C0" w14:textId="49D73BD3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（</w:t>
            </w:r>
            <w:r w:rsidR="005927ED" w:rsidRPr="005927ED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https://ilm.kumamoto-u.ac.jp/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）よりアップロードください。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詳細は別途ご案内いたします。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rFonts w:hint="eastAsia"/>
          <w:sz w:val="24"/>
          <w:szCs w:val="28"/>
        </w:rPr>
      </w:pPr>
    </w:p>
    <w:sectPr w:rsidR="008915C0" w:rsidRPr="008915C0" w:rsidSect="008915C0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4941" w14:textId="77777777" w:rsidR="00567837" w:rsidRDefault="00567837">
      <w:r>
        <w:separator/>
      </w:r>
    </w:p>
  </w:endnote>
  <w:endnote w:type="continuationSeparator" w:id="0">
    <w:p w14:paraId="124F1F72" w14:textId="77777777" w:rsidR="00567837" w:rsidRDefault="0056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6600" w14:textId="77777777" w:rsidR="00567837" w:rsidRDefault="00567837">
      <w:r>
        <w:separator/>
      </w:r>
    </w:p>
  </w:footnote>
  <w:footnote w:type="continuationSeparator" w:id="0">
    <w:p w14:paraId="04FC3D34" w14:textId="77777777" w:rsidR="00567837" w:rsidRDefault="0056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65C02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04C9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65CC"/>
    <w:rsid w:val="00567837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13364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34F10"/>
    <w:rsid w:val="0074560D"/>
    <w:rsid w:val="007639CD"/>
    <w:rsid w:val="007725D9"/>
    <w:rsid w:val="007A2C02"/>
    <w:rsid w:val="007A6950"/>
    <w:rsid w:val="007B652D"/>
    <w:rsid w:val="007C4342"/>
    <w:rsid w:val="007D1AB0"/>
    <w:rsid w:val="008106CE"/>
    <w:rsid w:val="008147B9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62A"/>
    <w:rsid w:val="00927E4C"/>
    <w:rsid w:val="00931D9D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376A"/>
    <w:rsid w:val="00DA74BF"/>
    <w:rsid w:val="00DB1B60"/>
    <w:rsid w:val="00DB4369"/>
    <w:rsid w:val="00DD0428"/>
    <w:rsid w:val="00DD5F5D"/>
    <w:rsid w:val="00DE786C"/>
    <w:rsid w:val="00DF4E75"/>
    <w:rsid w:val="00E152D1"/>
    <w:rsid w:val="00E245BD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4063"/>
    <w:rsid w:val="00EC291F"/>
    <w:rsid w:val="00ED4F86"/>
    <w:rsid w:val="00ED71D6"/>
    <w:rsid w:val="00EE06CF"/>
    <w:rsid w:val="00EF5A46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M N</cp:lastModifiedBy>
  <cp:revision>6</cp:revision>
  <cp:lastPrinted>2017-05-26T07:42:00Z</cp:lastPrinted>
  <dcterms:created xsi:type="dcterms:W3CDTF">2023-05-25T00:36:00Z</dcterms:created>
  <dcterms:modified xsi:type="dcterms:W3CDTF">2023-05-25T03:17:00Z</dcterms:modified>
</cp:coreProperties>
</file>