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014E" w14:textId="67A7B2CD"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A8513B">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5CD0F873"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A8513B">
        <w:rPr>
          <w:rFonts w:hint="eastAsia"/>
          <w:spacing w:val="0"/>
          <w:sz w:val="21"/>
          <w:szCs w:val="21"/>
        </w:rPr>
        <w:t>6</w:t>
      </w:r>
      <w:r w:rsidR="00281E94" w:rsidRPr="008D5347">
        <w:rPr>
          <w:rFonts w:hint="eastAsia"/>
          <w:spacing w:val="0"/>
          <w:sz w:val="21"/>
          <w:szCs w:val="21"/>
        </w:rPr>
        <w:t>年</w:t>
      </w:r>
      <w:r w:rsidR="00FD6F2D">
        <w:rPr>
          <w:rFonts w:hint="eastAsia"/>
          <w:spacing w:val="0"/>
          <w:sz w:val="21"/>
          <w:szCs w:val="21"/>
        </w:rPr>
        <w:t>5</w:t>
      </w:r>
      <w:r w:rsidR="00281E94" w:rsidRPr="008D5347">
        <w:rPr>
          <w:spacing w:val="0"/>
          <w:sz w:val="21"/>
          <w:szCs w:val="21"/>
        </w:rPr>
        <w:t>月</w:t>
      </w:r>
      <w:r w:rsidR="00FD6F2D">
        <w:rPr>
          <w:rFonts w:hint="eastAsia"/>
          <w:spacing w:val="0"/>
          <w:sz w:val="21"/>
          <w:szCs w:val="21"/>
        </w:rPr>
        <w:t>1</w:t>
      </w:r>
      <w:r w:rsidR="00A8513B">
        <w:rPr>
          <w:rFonts w:hint="eastAsia"/>
          <w:spacing w:val="0"/>
          <w:sz w:val="21"/>
          <w:szCs w:val="21"/>
        </w:rPr>
        <w:t>0</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FD6F2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FD6F2D" w:rsidRPr="00B34CE2" w:rsidRDefault="00FD6F2D" w:rsidP="00FD6F2D">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FD6F2D" w:rsidRPr="00B34CE2" w:rsidRDefault="00FD6F2D" w:rsidP="00FD6F2D">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1FA44D3E" w:rsidR="00FD6F2D" w:rsidRPr="00B34CE2" w:rsidRDefault="00FD6F2D" w:rsidP="00FD6F2D">
            <w:pPr>
              <w:rPr>
                <w:rFonts w:ascii="ＭＳ Ｐ明朝" w:eastAsia="ＭＳ Ｐ明朝" w:hAnsi="ＭＳ Ｐ明朝"/>
                <w:sz w:val="22"/>
                <w:szCs w:val="22"/>
              </w:rPr>
            </w:pPr>
            <w:r>
              <w:rPr>
                <w:rFonts w:hint="eastAsia"/>
              </w:rPr>
              <w:t>日本大学</w:t>
            </w:r>
            <w:r>
              <w:rPr>
                <w:rFonts w:hint="eastAsia"/>
              </w:rPr>
              <w:t xml:space="preserve"> </w:t>
            </w:r>
            <w:r>
              <w:rPr>
                <w:rFonts w:hint="eastAsia"/>
              </w:rPr>
              <w:t>生産工学部</w:t>
            </w:r>
            <w:r>
              <w:rPr>
                <w:rFonts w:hint="eastAsia"/>
              </w:rPr>
              <w:t xml:space="preserve"> </w:t>
            </w:r>
            <w:r>
              <w:rPr>
                <w:rFonts w:hint="eastAsia"/>
              </w:rPr>
              <w:t>機械工学科</w:t>
            </w:r>
          </w:p>
        </w:tc>
      </w:tr>
      <w:tr w:rsidR="00FD6F2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FD6F2D" w:rsidRPr="00B34CE2" w:rsidRDefault="00FD6F2D" w:rsidP="00FD6F2D">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FD6F2D" w:rsidRPr="00B34CE2" w:rsidRDefault="00FD6F2D" w:rsidP="00FD6F2D">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7D340BFA" w:rsidR="00FD6F2D" w:rsidRPr="00B34CE2" w:rsidRDefault="00FD6F2D" w:rsidP="00FD6F2D">
            <w:pPr>
              <w:rPr>
                <w:rFonts w:ascii="ＭＳ Ｐ明朝" w:eastAsia="ＭＳ Ｐ明朝" w:hAnsi="ＭＳ Ｐ明朝"/>
                <w:sz w:val="22"/>
                <w:szCs w:val="22"/>
              </w:rPr>
            </w:pPr>
            <w:r>
              <w:rPr>
                <w:rFonts w:hint="eastAsia"/>
              </w:rPr>
              <w:t>教授</w:t>
            </w:r>
          </w:p>
        </w:tc>
      </w:tr>
      <w:tr w:rsidR="00FD6F2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FD6F2D" w:rsidRPr="00B34CE2" w:rsidRDefault="00FD6F2D" w:rsidP="00FD6F2D">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FD6F2D" w:rsidRPr="00B34CE2" w:rsidRDefault="00FD6F2D" w:rsidP="00FD6F2D">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50BC6876" w:rsidR="00FD6F2D" w:rsidRPr="00B34CE2" w:rsidRDefault="00FD6F2D" w:rsidP="00FD6F2D">
            <w:pPr>
              <w:rPr>
                <w:rFonts w:ascii="ＭＳ Ｐ明朝" w:eastAsia="ＭＳ Ｐ明朝" w:hAnsi="ＭＳ Ｐ明朝"/>
                <w:sz w:val="22"/>
                <w:szCs w:val="22"/>
              </w:rPr>
            </w:pPr>
            <w:r>
              <w:rPr>
                <w:rFonts w:hint="eastAsia"/>
              </w:rPr>
              <w:t>久保田正広</w:t>
            </w:r>
          </w:p>
        </w:tc>
      </w:tr>
      <w:tr w:rsidR="00FD6F2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FD6F2D" w:rsidRPr="00B34CE2" w:rsidRDefault="00FD6F2D" w:rsidP="00FD6F2D">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FD6F2D" w:rsidRPr="00B34CE2" w:rsidRDefault="00FD6F2D" w:rsidP="00FD6F2D">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FD6F2D" w:rsidRPr="00B34CE2" w:rsidRDefault="00FD6F2D" w:rsidP="00FD6F2D">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67004D68" w:rsidR="00FD6F2D" w:rsidRPr="00B34CE2" w:rsidRDefault="00FD6F2D" w:rsidP="00FD6F2D">
            <w:pPr>
              <w:rPr>
                <w:rFonts w:ascii="ＭＳ Ｐ明朝" w:eastAsia="ＭＳ Ｐ明朝" w:hAnsi="ＭＳ Ｐ明朝"/>
                <w:sz w:val="22"/>
                <w:szCs w:val="22"/>
              </w:rPr>
            </w:pPr>
            <w:r>
              <w:rPr>
                <w:rFonts w:ascii="ＭＳ Ｐ明朝" w:eastAsia="ＭＳ Ｐ明朝" w:hAnsi="ＭＳ Ｐ明朝" w:hint="eastAsia"/>
                <w:sz w:val="22"/>
                <w:szCs w:val="22"/>
              </w:rPr>
              <w:t>熊本大学 先進マグネシウム国際研究センター</w:t>
            </w:r>
          </w:p>
        </w:tc>
      </w:tr>
      <w:tr w:rsidR="00FD6F2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FD6F2D" w:rsidRPr="00B34CE2" w:rsidRDefault="00FD6F2D" w:rsidP="00FD6F2D">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FD6F2D" w:rsidRPr="00B34CE2" w:rsidRDefault="00FD6F2D" w:rsidP="00FD6F2D">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1A6871F" w:rsidR="00FD6F2D" w:rsidRPr="00B34CE2" w:rsidRDefault="00FD6F2D" w:rsidP="00FD6F2D">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FD6F2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FD6F2D" w:rsidRPr="00B34CE2" w:rsidRDefault="00FD6F2D" w:rsidP="00FD6F2D">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FD6F2D" w:rsidRPr="00B34CE2" w:rsidRDefault="00FD6F2D" w:rsidP="00FD6F2D">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3C9A58CC" w:rsidR="00FD6F2D" w:rsidRPr="00B34CE2" w:rsidRDefault="00FD6F2D" w:rsidP="00FD6F2D">
            <w:pPr>
              <w:rPr>
                <w:rFonts w:ascii="ＭＳ Ｐ明朝" w:eastAsia="ＭＳ Ｐ明朝" w:hAnsi="ＭＳ Ｐ明朝"/>
                <w:sz w:val="22"/>
                <w:szCs w:val="22"/>
              </w:rPr>
            </w:pPr>
            <w:r>
              <w:rPr>
                <w:rFonts w:ascii="ＭＳ Ｐ明朝" w:eastAsia="ＭＳ Ｐ明朝" w:hAnsi="ＭＳ Ｐ明朝" w:hint="eastAsia"/>
                <w:sz w:val="22"/>
                <w:szCs w:val="22"/>
              </w:rPr>
              <w:t>河村能人</w:t>
            </w:r>
          </w:p>
        </w:tc>
      </w:tr>
      <w:tr w:rsidR="00FD6F2D"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FD6F2D" w:rsidRPr="00B34CE2" w:rsidRDefault="00FD6F2D" w:rsidP="00FD6F2D">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5B81EA35" w:rsidR="00FD6F2D" w:rsidRPr="00B34CE2" w:rsidRDefault="00FD6F2D" w:rsidP="00FD6F2D">
            <w:pPr>
              <w:rPr>
                <w:rFonts w:ascii="ＭＳ Ｐ明朝" w:eastAsia="ＭＳ Ｐ明朝" w:hAnsi="ＭＳ Ｐ明朝"/>
                <w:sz w:val="22"/>
                <w:szCs w:val="22"/>
              </w:rPr>
            </w:pPr>
            <w:r>
              <w:rPr>
                <w:rFonts w:ascii="ＭＳ Ｐ明朝" w:eastAsia="ＭＳ Ｐ明朝" w:hAnsi="ＭＳ Ｐ明朝" w:hint="eastAsia"/>
                <w:sz w:val="22"/>
              </w:rPr>
              <w:t>粉末冶金プロセスで創製したマグネシウム合金の特性および組織</w:t>
            </w:r>
          </w:p>
        </w:tc>
      </w:tr>
      <w:tr w:rsidR="00FD6F2D"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FD6F2D" w:rsidRPr="00B34CE2" w:rsidRDefault="00FD6F2D" w:rsidP="00FD6F2D">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FD6F2D" w:rsidRPr="00B34CE2" w:rsidRDefault="00FD6F2D" w:rsidP="00FD6F2D">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FD6F2D" w:rsidRPr="00B34CE2" w:rsidRDefault="00FD6F2D" w:rsidP="00FD6F2D">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FD6F2D" w:rsidRPr="00B34CE2" w:rsidRDefault="00FD6F2D" w:rsidP="00FD6F2D">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7C849B99" w:rsidR="00FD6F2D" w:rsidRPr="00B34CE2" w:rsidRDefault="00FD6F2D" w:rsidP="00FD6F2D">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全国共同利用・共同研究助成</w:t>
            </w:r>
          </w:p>
          <w:p w14:paraId="3CC538E8" w14:textId="534B7F7B" w:rsidR="00FD6F2D" w:rsidRPr="00B34CE2" w:rsidRDefault="00FD6F2D" w:rsidP="00FD6F2D">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国際共同利用・共同研究助成</w:t>
            </w:r>
          </w:p>
          <w:p w14:paraId="5581B0DB" w14:textId="7FD64148" w:rsidR="00FD6F2D" w:rsidRPr="00B34CE2" w:rsidRDefault="00FD6F2D" w:rsidP="00FD6F2D">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共通試料提供・共同研究助成</w:t>
            </w:r>
          </w:p>
          <w:p w14:paraId="7C69A050" w14:textId="19BCB843" w:rsidR="00FD6F2D" w:rsidRPr="00B34CE2" w:rsidRDefault="00FD6F2D" w:rsidP="00FD6F2D">
            <w:pPr>
              <w:suppressAutoHyphens/>
              <w:kinsoku w:val="0"/>
              <w:wordWrap w:val="0"/>
              <w:overflowPunct w:val="0"/>
              <w:autoSpaceDE w:val="0"/>
              <w:autoSpaceDN w:val="0"/>
              <w:spacing w:line="288" w:lineRule="atLeast"/>
              <w:rPr>
                <w:sz w:val="22"/>
                <w:szCs w:val="22"/>
              </w:rPr>
            </w:pPr>
            <w:r>
              <w:rPr>
                <w:rFonts w:hint="eastAsia"/>
                <w:sz w:val="22"/>
                <w:szCs w:val="22"/>
              </w:rPr>
              <w:t>☑</w:t>
            </w:r>
            <w:r w:rsidRPr="00B34CE2">
              <w:rPr>
                <w:rFonts w:ascii="ＭＳ Ｐ明朝" w:eastAsia="ＭＳ Ｐ明朝" w:hAnsi="ＭＳ Ｐ明朝" w:hint="eastAsia"/>
                <w:sz w:val="22"/>
                <w:szCs w:val="22"/>
              </w:rPr>
              <w:t>試料分析評価受託・共同研究助成</w:t>
            </w:r>
          </w:p>
          <w:p w14:paraId="64F8FBF7" w14:textId="50BD772D" w:rsidR="00FD6F2D" w:rsidRPr="00B34CE2" w:rsidRDefault="00FD6F2D" w:rsidP="00FD6F2D">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FD6F2D" w:rsidRPr="00B34CE2" w:rsidRDefault="00FD6F2D" w:rsidP="00FD6F2D">
            <w:pPr>
              <w:ind w:right="68"/>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重点テーマ</w:t>
            </w:r>
          </w:p>
          <w:p w14:paraId="120E0CC3" w14:textId="23F71F4C" w:rsidR="00FD6F2D" w:rsidRPr="00B34CE2" w:rsidRDefault="00FD6F2D" w:rsidP="00FD6F2D">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輸送機器材料開発</w:t>
            </w:r>
          </w:p>
          <w:p w14:paraId="2FEFE168" w14:textId="59382ABF" w:rsidR="00FD6F2D" w:rsidRPr="00B34CE2" w:rsidRDefault="00FD6F2D" w:rsidP="00FD6F2D">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生体材料開発</w:t>
            </w:r>
          </w:p>
          <w:p w14:paraId="2BBE4344" w14:textId="501C774C" w:rsidR="00FD6F2D" w:rsidRPr="00B34CE2" w:rsidRDefault="00FD6F2D" w:rsidP="00FD6F2D">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橋梁・建築用材料開発</w:t>
            </w:r>
          </w:p>
          <w:p w14:paraId="7712B945" w14:textId="5A9BCE70" w:rsidR="00FD6F2D" w:rsidRPr="00B34CE2" w:rsidRDefault="00FD6F2D" w:rsidP="00FD6F2D">
            <w:pPr>
              <w:ind w:right="68" w:firstLineChars="100" w:firstLine="220"/>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キンク強化</w:t>
            </w:r>
          </w:p>
          <w:p w14:paraId="3BDE137F" w14:textId="458DFFC5" w:rsidR="00FD6F2D" w:rsidRPr="00B34CE2" w:rsidRDefault="00FD6F2D" w:rsidP="00FD6F2D">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Pr="00B34CE2">
              <w:rPr>
                <w:rFonts w:ascii="ＭＳ Ｐ明朝" w:eastAsia="ＭＳ Ｐ明朝" w:hAnsi="ＭＳ Ｐ明朝" w:hint="eastAsia"/>
                <w:sz w:val="22"/>
                <w:szCs w:val="22"/>
              </w:rPr>
              <w:t>自由テーマ</w:t>
            </w:r>
          </w:p>
        </w:tc>
      </w:tr>
      <w:tr w:rsidR="00FD6F2D"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FD6F2D" w:rsidRPr="00B34CE2" w:rsidRDefault="00FD6F2D" w:rsidP="00FD6F2D">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FD6F2D" w:rsidRPr="00B34CE2" w:rsidRDefault="00FD6F2D" w:rsidP="00FD6F2D">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0D14D085" w:rsidR="00FD6F2D" w:rsidRPr="00B34CE2" w:rsidRDefault="00D43ACD" w:rsidP="00FD6F2D">
            <w:pPr>
              <w:ind w:right="68"/>
              <w:rPr>
                <w:rFonts w:ascii="ＭＳ Ｐ明朝" w:eastAsia="ＭＳ Ｐ明朝" w:hAnsi="ＭＳ Ｐ明朝"/>
                <w:sz w:val="22"/>
                <w:szCs w:val="22"/>
              </w:rPr>
            </w:pPr>
            <w:r w:rsidRPr="000B391C">
              <w:rPr>
                <w:rFonts w:ascii="Times New Roman" w:eastAsia="ＭＳ Ｐ明朝" w:hAnsi="Times New Roman"/>
                <w:sz w:val="22"/>
                <w:szCs w:val="22"/>
              </w:rPr>
              <w:t>FE-SEM (JEOL, JSM7001F)</w:t>
            </w:r>
            <w:r w:rsidRPr="000B391C">
              <w:rPr>
                <w:rFonts w:ascii="Times New Roman" w:eastAsia="ＭＳ Ｐ明朝" w:hAnsi="Times New Roman"/>
                <w:sz w:val="22"/>
                <w:szCs w:val="22"/>
              </w:rPr>
              <w:t>および</w:t>
            </w:r>
            <w:r w:rsidRPr="000B391C">
              <w:rPr>
                <w:rFonts w:ascii="Times New Roman" w:eastAsia="ＭＳ Ｐ明朝" w:hAnsi="Times New Roman"/>
                <w:sz w:val="22"/>
                <w:szCs w:val="22"/>
              </w:rPr>
              <w:t>HAADF-TEM</w:t>
            </w:r>
            <w:r w:rsidRPr="000B391C">
              <w:rPr>
                <w:rFonts w:ascii="Times New Roman" w:eastAsia="ＭＳ Ｐ明朝" w:hAnsi="Times New Roman"/>
                <w:sz w:val="22"/>
                <w:szCs w:val="22"/>
              </w:rPr>
              <w:t>（</w:t>
            </w:r>
            <w:r w:rsidRPr="000B391C">
              <w:rPr>
                <w:rFonts w:ascii="Times New Roman" w:eastAsia="ＭＳ Ｐ明朝" w:hAnsi="Times New Roman"/>
                <w:sz w:val="22"/>
                <w:szCs w:val="22"/>
              </w:rPr>
              <w:t>JEOL, JSM2100F</w:t>
            </w:r>
            <w:r w:rsidRPr="000B391C">
              <w:rPr>
                <w:rFonts w:ascii="Times New Roman" w:eastAsia="ＭＳ Ｐ明朝" w:hAnsi="Times New Roman"/>
                <w:sz w:val="22"/>
                <w:szCs w:val="22"/>
              </w:rPr>
              <w:t>）</w:t>
            </w:r>
          </w:p>
        </w:tc>
      </w:tr>
      <w:tr w:rsidR="00FD6F2D"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FD6F2D" w:rsidRPr="00B34CE2" w:rsidRDefault="00FD6F2D" w:rsidP="00FD6F2D">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4FAF14BB" w:rsidR="00FD6F2D" w:rsidRPr="00B34CE2" w:rsidRDefault="00FD6F2D" w:rsidP="00FD6F2D">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旅費　　　　（</w:t>
            </w:r>
            <w:r w:rsidR="00D43ACD">
              <w:rPr>
                <w:rFonts w:ascii="ＭＳ Ｐ明朝" w:eastAsia="ＭＳ Ｐ明朝" w:hAnsi="ＭＳ Ｐ明朝" w:hint="eastAsia"/>
                <w:sz w:val="22"/>
                <w:szCs w:val="22"/>
              </w:rPr>
              <w:t>1</w:t>
            </w:r>
            <w:r w:rsidR="00D43ACD">
              <w:rPr>
                <w:rFonts w:ascii="ＭＳ Ｐ明朝" w:eastAsia="ＭＳ Ｐ明朝" w:hAnsi="ＭＳ Ｐ明朝"/>
                <w:sz w:val="22"/>
                <w:szCs w:val="22"/>
              </w:rPr>
              <w:t>5</w:t>
            </w:r>
            <w:r w:rsidR="00D43ACD">
              <w:rPr>
                <w:rFonts w:ascii="ＭＳ Ｐ明朝" w:eastAsia="ＭＳ Ｐ明朝" w:hAnsi="ＭＳ Ｐ明朝" w:hint="eastAsia"/>
                <w:sz w:val="22"/>
                <w:szCs w:val="22"/>
              </w:rPr>
              <w:t>0</w:t>
            </w:r>
            <w:r w:rsidR="00D43ACD">
              <w:rPr>
                <w:rFonts w:ascii="ＭＳ Ｐ明朝" w:eastAsia="ＭＳ Ｐ明朝" w:hAnsi="ＭＳ Ｐ明朝"/>
                <w:sz w:val="22"/>
                <w:szCs w:val="22"/>
              </w:rPr>
              <w:t>,0000</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146DB46A" w:rsidR="00FD6F2D" w:rsidRPr="00B34CE2" w:rsidRDefault="00FD6F2D" w:rsidP="00FD6F2D">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消耗品　　　　（</w:t>
            </w:r>
            <w:r w:rsidR="00D43ACD">
              <w:rPr>
                <w:rFonts w:ascii="ＭＳ Ｐ明朝" w:eastAsia="ＭＳ Ｐ明朝" w:hAnsi="ＭＳ Ｐ明朝" w:hint="eastAsia"/>
                <w:sz w:val="22"/>
                <w:szCs w:val="22"/>
              </w:rPr>
              <w:t>0</w:t>
            </w:r>
            <w:r w:rsidRPr="00B34CE2">
              <w:rPr>
                <w:rFonts w:ascii="ＭＳ Ｐ明朝" w:eastAsia="ＭＳ Ｐ明朝" w:hAnsi="ＭＳ Ｐ明朝" w:hint="eastAsia"/>
                <w:sz w:val="22"/>
                <w:szCs w:val="22"/>
              </w:rPr>
              <w:t>円）</w:t>
            </w:r>
          </w:p>
        </w:tc>
      </w:tr>
      <w:tr w:rsidR="00FD6F2D"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FD6F2D" w:rsidRPr="005927ED" w:rsidRDefault="00FD6F2D" w:rsidP="00FD6F2D">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FD6F2D" w:rsidRPr="005927ED" w:rsidRDefault="00FD6F2D" w:rsidP="00FD6F2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308F202A" w14:textId="79157700" w:rsidR="00D43ACD" w:rsidRPr="00407D3E" w:rsidRDefault="00D43ACD" w:rsidP="00D43ACD">
            <w:pPr>
              <w:suppressAutoHyphens/>
              <w:kinsoku w:val="0"/>
              <w:wordWrap w:val="0"/>
              <w:overflowPunct w:val="0"/>
              <w:autoSpaceDE w:val="0"/>
              <w:autoSpaceDN w:val="0"/>
              <w:spacing w:line="288" w:lineRule="atLeast"/>
              <w:ind w:firstLineChars="100" w:firstLine="210"/>
              <w:rPr>
                <w:rFonts w:ascii="Times New Roman" w:hAnsi="Times New Roman"/>
              </w:rPr>
            </w:pPr>
            <w:r w:rsidRPr="00407D3E">
              <w:rPr>
                <w:rFonts w:ascii="Times New Roman" w:hAnsi="Times New Roman"/>
              </w:rPr>
              <w:t>本研究は</w:t>
            </w:r>
            <w:r w:rsidR="00EC1508" w:rsidRPr="00407D3E">
              <w:rPr>
                <w:rFonts w:ascii="Times New Roman" w:hAnsi="Times New Roman"/>
              </w:rPr>
              <w:t>，</w:t>
            </w:r>
            <w:r w:rsidRPr="00407D3E">
              <w:rPr>
                <w:rFonts w:ascii="Times New Roman" w:hAnsi="Times New Roman"/>
              </w:rPr>
              <w:t>メカニカルアロイング</w:t>
            </w:r>
            <w:r w:rsidR="00EC1508" w:rsidRPr="00407D3E">
              <w:rPr>
                <w:rFonts w:ascii="Times New Roman" w:hAnsi="Times New Roman"/>
              </w:rPr>
              <w:t>プロセス</w:t>
            </w:r>
            <w:r w:rsidRPr="00407D3E">
              <w:rPr>
                <w:rFonts w:ascii="Times New Roman" w:hAnsi="Times New Roman"/>
              </w:rPr>
              <w:t>で創製された様々な粉末を放電プラズマ焼結</w:t>
            </w:r>
            <w:r w:rsidR="00EC1508" w:rsidRPr="00407D3E">
              <w:rPr>
                <w:rFonts w:ascii="Times New Roman" w:hAnsi="Times New Roman"/>
              </w:rPr>
              <w:t>プロセス</w:t>
            </w:r>
            <w:r w:rsidRPr="00407D3E">
              <w:rPr>
                <w:rFonts w:ascii="Times New Roman" w:hAnsi="Times New Roman"/>
              </w:rPr>
              <w:t>でバルク化して作製されたマグネシウム基粉末冶金材の組織を解析し</w:t>
            </w:r>
            <w:r w:rsidR="00EC1508" w:rsidRPr="00407D3E">
              <w:rPr>
                <w:rFonts w:ascii="Times New Roman" w:hAnsi="Times New Roman"/>
              </w:rPr>
              <w:t>，</w:t>
            </w:r>
            <w:r w:rsidRPr="00407D3E">
              <w:rPr>
                <w:rFonts w:ascii="Times New Roman" w:hAnsi="Times New Roman"/>
              </w:rPr>
              <w:t>力学的特性との関係を明らかにすることを目的としている。</w:t>
            </w:r>
          </w:p>
          <w:p w14:paraId="3AF52A84" w14:textId="5A602BD2" w:rsidR="00FD6F2D" w:rsidRDefault="006226A7" w:rsidP="00993437">
            <w:pPr>
              <w:spacing w:before="80" w:line="240" w:lineRule="exact"/>
              <w:ind w:firstLineChars="100" w:firstLine="210"/>
              <w:rPr>
                <w:rFonts w:ascii="Times New Roman" w:hAnsi="Times New Roman"/>
              </w:rPr>
            </w:pPr>
            <w:r w:rsidRPr="00407D3E">
              <w:rPr>
                <w:rFonts w:ascii="Times New Roman" w:hAnsi="Times New Roman"/>
              </w:rPr>
              <w:t>本年度は</w:t>
            </w:r>
            <w:r w:rsidR="00EC1508" w:rsidRPr="00407D3E">
              <w:rPr>
                <w:rFonts w:ascii="Times New Roman" w:hAnsi="Times New Roman"/>
              </w:rPr>
              <w:t>昨年度から</w:t>
            </w:r>
            <w:r w:rsidR="00407D3E" w:rsidRPr="00407D3E">
              <w:rPr>
                <w:rFonts w:ascii="Times New Roman" w:hAnsi="Times New Roman"/>
              </w:rPr>
              <w:t>の継続研究として</w:t>
            </w:r>
            <w:r w:rsidR="00EC1508" w:rsidRPr="00407D3E">
              <w:rPr>
                <w:rFonts w:ascii="Times New Roman" w:hAnsi="Times New Roman"/>
              </w:rPr>
              <w:t>引き続き電子顕微鏡を用いた組織解析，すなわち</w:t>
            </w:r>
            <w:r w:rsidR="00D43ACD" w:rsidRPr="00407D3E">
              <w:rPr>
                <w:rFonts w:ascii="Times New Roman" w:hAnsi="Times New Roman"/>
              </w:rPr>
              <w:t>結晶粒サイズ</w:t>
            </w:r>
            <w:r w:rsidR="00EC1508" w:rsidRPr="00407D3E">
              <w:rPr>
                <w:rFonts w:ascii="Times New Roman" w:hAnsi="Times New Roman"/>
              </w:rPr>
              <w:t>，</w:t>
            </w:r>
            <w:r w:rsidR="00D43ACD" w:rsidRPr="00407D3E">
              <w:rPr>
                <w:rFonts w:ascii="Times New Roman" w:hAnsi="Times New Roman"/>
              </w:rPr>
              <w:t>分散粒子の化学組成の同定</w:t>
            </w:r>
            <w:r w:rsidR="00EC1508" w:rsidRPr="00407D3E">
              <w:rPr>
                <w:rFonts w:ascii="Times New Roman" w:hAnsi="Times New Roman"/>
              </w:rPr>
              <w:t>，</w:t>
            </w:r>
            <w:r w:rsidR="00D43ACD" w:rsidRPr="00407D3E">
              <w:rPr>
                <w:rFonts w:ascii="Times New Roman" w:hAnsi="Times New Roman"/>
              </w:rPr>
              <w:t>分散粒子の分散状態</w:t>
            </w:r>
            <w:r w:rsidR="00EC1508" w:rsidRPr="00407D3E">
              <w:rPr>
                <w:rFonts w:ascii="Times New Roman" w:hAnsi="Times New Roman"/>
              </w:rPr>
              <w:t>の調査をした</w:t>
            </w:r>
            <w:r w:rsidR="00D43ACD" w:rsidRPr="00407D3E">
              <w:rPr>
                <w:rFonts w:ascii="Times New Roman" w:hAnsi="Times New Roman"/>
              </w:rPr>
              <w:t>。</w:t>
            </w:r>
          </w:p>
          <w:p w14:paraId="367DFCAB" w14:textId="77777777" w:rsidR="00993437" w:rsidRPr="00993437" w:rsidRDefault="00993437" w:rsidP="00993437">
            <w:pPr>
              <w:spacing w:before="80" w:line="240" w:lineRule="exact"/>
              <w:ind w:firstLineChars="100" w:firstLine="210"/>
              <w:rPr>
                <w:rFonts w:ascii="Times New Roman" w:hAnsi="Times New Roman"/>
              </w:rPr>
            </w:pPr>
          </w:p>
          <w:p w14:paraId="6A6CDD1F" w14:textId="77777777" w:rsidR="00FD6F2D" w:rsidRPr="005927ED" w:rsidRDefault="00FD6F2D" w:rsidP="00FD6F2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1B0D6485" w14:textId="277E68DD" w:rsidR="00FD6F2D" w:rsidRDefault="00EC1508" w:rsidP="00993437">
            <w:pPr>
              <w:pStyle w:val="a3"/>
              <w:spacing w:line="288" w:lineRule="atLeast"/>
              <w:ind w:firstLineChars="100" w:firstLine="220"/>
              <w:rPr>
                <w:rFonts w:ascii="ＭＳ 明朝" w:eastAsia="ＭＳ 明朝" w:hAnsi="ＭＳ 明朝" w:cs="Times New Roman"/>
                <w:spacing w:val="0"/>
              </w:rPr>
            </w:pPr>
            <w:r w:rsidRPr="00EC1508">
              <w:rPr>
                <w:rFonts w:ascii="ＭＳ 明朝" w:eastAsia="ＭＳ 明朝" w:hAnsi="ＭＳ 明朝" w:cs="Times New Roman" w:hint="eastAsia"/>
                <w:spacing w:val="0"/>
              </w:rPr>
              <w:t>合金設計においては，</w:t>
            </w:r>
            <w:r w:rsidR="00075D3A">
              <w:rPr>
                <w:rFonts w:ascii="ＭＳ 明朝" w:eastAsia="ＭＳ 明朝" w:hAnsi="ＭＳ 明朝" w:cs="Times New Roman" w:hint="eastAsia"/>
                <w:spacing w:val="0"/>
              </w:rPr>
              <w:t>受け入れ担当者の</w:t>
            </w:r>
            <w:r w:rsidRPr="00EC1508">
              <w:rPr>
                <w:rFonts w:ascii="ＭＳ 明朝" w:eastAsia="ＭＳ 明朝" w:hAnsi="ＭＳ 明朝" w:cs="Times New Roman" w:hint="eastAsia"/>
                <w:spacing w:val="0"/>
              </w:rPr>
              <w:t>河村先生の豊富な経験と知識が必要</w:t>
            </w:r>
            <w:r>
              <w:rPr>
                <w:rFonts w:ascii="ＭＳ 明朝" w:eastAsia="ＭＳ 明朝" w:hAnsi="ＭＳ 明朝" w:cs="Times New Roman" w:hint="eastAsia"/>
                <w:spacing w:val="0"/>
              </w:rPr>
              <w:t>不可欠</w:t>
            </w:r>
            <w:r w:rsidRPr="00EC1508">
              <w:rPr>
                <w:rFonts w:ascii="ＭＳ 明朝" w:eastAsia="ＭＳ 明朝" w:hAnsi="ＭＳ 明朝" w:cs="Times New Roman" w:hint="eastAsia"/>
                <w:spacing w:val="0"/>
              </w:rPr>
              <w:t>である。合金設計を基に材料創製する</w:t>
            </w:r>
            <w:r>
              <w:rPr>
                <w:rFonts w:ascii="ＭＳ 明朝" w:eastAsia="ＭＳ 明朝" w:hAnsi="ＭＳ 明朝" w:cs="Times New Roman" w:hint="eastAsia"/>
                <w:spacing w:val="0"/>
              </w:rPr>
              <w:t>際，</w:t>
            </w:r>
            <w:r w:rsidRPr="00EC1508">
              <w:rPr>
                <w:rFonts w:ascii="ＭＳ 明朝" w:eastAsia="ＭＳ 明朝" w:hAnsi="ＭＳ 明朝" w:cs="Times New Roman"/>
                <w:spacing w:val="0"/>
              </w:rPr>
              <w:t>最適化</w:t>
            </w:r>
            <w:r>
              <w:rPr>
                <w:rFonts w:ascii="ＭＳ 明朝" w:eastAsia="ＭＳ 明朝" w:hAnsi="ＭＳ 明朝" w:cs="Times New Roman" w:hint="eastAsia"/>
                <w:spacing w:val="0"/>
              </w:rPr>
              <w:t>され</w:t>
            </w:r>
            <w:r w:rsidRPr="00EC1508">
              <w:rPr>
                <w:rFonts w:ascii="ＭＳ 明朝" w:eastAsia="ＭＳ 明朝" w:hAnsi="ＭＳ 明朝" w:cs="Times New Roman"/>
                <w:spacing w:val="0"/>
              </w:rPr>
              <w:t>た</w:t>
            </w:r>
            <w:r w:rsidRPr="00EC1508">
              <w:rPr>
                <w:rFonts w:ascii="ＭＳ 明朝" w:eastAsia="ＭＳ 明朝" w:hAnsi="ＭＳ 明朝" w:cs="Times New Roman" w:hint="eastAsia"/>
                <w:spacing w:val="0"/>
              </w:rPr>
              <w:t>プロセス設計，すなわち</w:t>
            </w:r>
            <w:r w:rsidR="00075D3A">
              <w:rPr>
                <w:rFonts w:ascii="ＭＳ 明朝" w:eastAsia="ＭＳ 明朝" w:hAnsi="ＭＳ 明朝" w:cs="Times New Roman" w:hint="eastAsia"/>
                <w:spacing w:val="0"/>
              </w:rPr>
              <w:t>粉末冶金</w:t>
            </w:r>
            <w:bookmarkStart w:id="0" w:name="_GoBack"/>
            <w:bookmarkEnd w:id="0"/>
            <w:r w:rsidR="00D43ACD" w:rsidRPr="00EC1508">
              <w:rPr>
                <w:rFonts w:ascii="ＭＳ 明朝" w:eastAsia="ＭＳ 明朝" w:hAnsi="ＭＳ 明朝" w:cs="Times New Roman"/>
                <w:spacing w:val="0"/>
              </w:rPr>
              <w:t>プロセス条件</w:t>
            </w:r>
            <w:r w:rsidR="00D43ACD" w:rsidRPr="00EC1508">
              <w:rPr>
                <w:rFonts w:ascii="ＭＳ 明朝" w:eastAsia="ＭＳ 明朝" w:hAnsi="ＭＳ 明朝" w:cs="Times New Roman" w:hint="eastAsia"/>
                <w:spacing w:val="0"/>
              </w:rPr>
              <w:t>から</w:t>
            </w:r>
            <w:r w:rsidRPr="00EC1508">
              <w:rPr>
                <w:rFonts w:ascii="ＭＳ 明朝" w:eastAsia="ＭＳ 明朝" w:hAnsi="ＭＳ 明朝" w:cs="Times New Roman" w:hint="eastAsia"/>
                <w:spacing w:val="0"/>
              </w:rPr>
              <w:t>要求される機械的性質を引き出すためには</w:t>
            </w:r>
            <w:r w:rsidR="00D43ACD" w:rsidRPr="00EC1508">
              <w:rPr>
                <w:rFonts w:ascii="ＭＳ 明朝" w:eastAsia="ＭＳ 明朝" w:hAnsi="ＭＳ 明朝" w:cs="Times New Roman"/>
                <w:spacing w:val="0"/>
              </w:rPr>
              <w:t>，機械的性質と組織</w:t>
            </w:r>
            <w:r w:rsidR="00D43ACD" w:rsidRPr="00EC1508">
              <w:rPr>
                <w:rFonts w:ascii="ＭＳ 明朝" w:eastAsia="ＭＳ 明朝" w:hAnsi="ＭＳ 明朝" w:cs="Times New Roman" w:hint="eastAsia"/>
                <w:spacing w:val="0"/>
              </w:rPr>
              <w:t>と</w:t>
            </w:r>
            <w:r w:rsidR="00D43ACD" w:rsidRPr="00EC1508">
              <w:rPr>
                <w:rFonts w:ascii="ＭＳ 明朝" w:eastAsia="ＭＳ 明朝" w:hAnsi="ＭＳ 明朝" w:cs="Times New Roman"/>
                <w:spacing w:val="0"/>
              </w:rPr>
              <w:t>の対応</w:t>
            </w:r>
            <w:r w:rsidRPr="00EC1508">
              <w:rPr>
                <w:rFonts w:ascii="ＭＳ 明朝" w:eastAsia="ＭＳ 明朝" w:hAnsi="ＭＳ 明朝" w:cs="Times New Roman" w:hint="eastAsia"/>
                <w:spacing w:val="0"/>
              </w:rPr>
              <w:t>関係</w:t>
            </w:r>
            <w:r w:rsidR="00D43ACD" w:rsidRPr="00EC1508">
              <w:rPr>
                <w:rFonts w:ascii="ＭＳ 明朝" w:eastAsia="ＭＳ 明朝" w:hAnsi="ＭＳ 明朝" w:cs="Times New Roman"/>
                <w:spacing w:val="0"/>
              </w:rPr>
              <w:t>を</w:t>
            </w:r>
            <w:r w:rsidRPr="00EC1508">
              <w:rPr>
                <w:rFonts w:ascii="ＭＳ 明朝" w:eastAsia="ＭＳ 明朝" w:hAnsi="ＭＳ 明朝" w:cs="Times New Roman" w:hint="eastAsia"/>
                <w:spacing w:val="0"/>
              </w:rPr>
              <w:t>詳細に</w:t>
            </w:r>
            <w:r w:rsidR="00D43ACD" w:rsidRPr="00EC1508">
              <w:rPr>
                <w:rFonts w:ascii="ＭＳ 明朝" w:eastAsia="ＭＳ 明朝" w:hAnsi="ＭＳ 明朝" w:cs="Times New Roman"/>
                <w:spacing w:val="0"/>
              </w:rPr>
              <w:t>検討する必要がある。そのためには，引き続き</w:t>
            </w:r>
            <w:r w:rsidRPr="00EC1508">
              <w:rPr>
                <w:rFonts w:ascii="ＭＳ 明朝" w:eastAsia="ＭＳ 明朝" w:hAnsi="ＭＳ 明朝" w:hint="eastAsia"/>
              </w:rPr>
              <w:t>熊本大学先進マグネシウム国際研究センターが保有する</w:t>
            </w:r>
            <w:r>
              <w:rPr>
                <w:rFonts w:ascii="ＭＳ 明朝" w:eastAsia="ＭＳ 明朝" w:hAnsi="ＭＳ 明朝" w:hint="eastAsia"/>
              </w:rPr>
              <w:t>種々の</w:t>
            </w:r>
            <w:r w:rsidR="00D43ACD" w:rsidRPr="00EC1508">
              <w:rPr>
                <w:rFonts w:ascii="ＭＳ 明朝" w:eastAsia="ＭＳ 明朝" w:hAnsi="ＭＳ 明朝" w:cs="Times New Roman"/>
                <w:spacing w:val="0"/>
              </w:rPr>
              <w:t>電子顕微鏡を使用した組織解析を行う必要がある</w:t>
            </w:r>
            <w:r w:rsidRPr="00EC1508">
              <w:rPr>
                <w:rFonts w:ascii="ＭＳ 明朝" w:eastAsia="ＭＳ 明朝" w:hAnsi="ＭＳ 明朝" w:cs="Times New Roman" w:hint="eastAsia"/>
                <w:spacing w:val="0"/>
              </w:rPr>
              <w:t>。</w:t>
            </w:r>
          </w:p>
          <w:p w14:paraId="7CB6EFF1" w14:textId="77777777" w:rsidR="00993437" w:rsidRPr="00993437" w:rsidRDefault="00993437" w:rsidP="00993437">
            <w:pPr>
              <w:pStyle w:val="a3"/>
              <w:spacing w:line="288" w:lineRule="atLeast"/>
              <w:ind w:firstLineChars="100" w:firstLine="220"/>
              <w:rPr>
                <w:rFonts w:ascii="ＭＳ 明朝" w:eastAsia="ＭＳ 明朝" w:hAnsi="ＭＳ 明朝" w:cs="Times New Roman"/>
                <w:spacing w:val="0"/>
              </w:rPr>
            </w:pPr>
          </w:p>
          <w:p w14:paraId="6BD61496" w14:textId="77777777" w:rsidR="00FD6F2D" w:rsidRPr="005927ED" w:rsidRDefault="00FD6F2D" w:rsidP="00FD6F2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6BB446F6" w14:textId="69DD0B80" w:rsidR="00407D3E" w:rsidRPr="00993437" w:rsidRDefault="00407D3E" w:rsidP="00407D3E">
            <w:pPr>
              <w:autoSpaceDE w:val="0"/>
              <w:autoSpaceDN w:val="0"/>
              <w:adjustRightInd w:val="0"/>
              <w:rPr>
                <w:rFonts w:ascii="Times New Roman" w:hAnsi="Times New Roman"/>
                <w:sz w:val="20"/>
                <w:szCs w:val="20"/>
              </w:rPr>
            </w:pPr>
            <w:r w:rsidRPr="00993437">
              <w:rPr>
                <w:rFonts w:ascii="Times New Roman" w:hAnsi="Times New Roman"/>
                <w:sz w:val="20"/>
                <w:szCs w:val="20"/>
              </w:rPr>
              <w:t>・振動型ボールミルによる</w:t>
            </w:r>
            <w:r w:rsidRPr="00993437">
              <w:rPr>
                <w:rFonts w:ascii="Times New Roman" w:hAnsi="Times New Roman"/>
                <w:sz w:val="20"/>
                <w:szCs w:val="20"/>
              </w:rPr>
              <w:t>MM-SPS</w:t>
            </w:r>
            <w:r w:rsidRPr="00993437">
              <w:rPr>
                <w:rFonts w:ascii="Times New Roman" w:hAnsi="Times New Roman"/>
                <w:sz w:val="20"/>
                <w:szCs w:val="20"/>
              </w:rPr>
              <w:t>プロセスで作製した純マグネシウムの諸特性，伊野宮匠，久保田正広，井上晋一，河村能人，軽金属，</w:t>
            </w:r>
            <w:r w:rsidRPr="00993437">
              <w:rPr>
                <w:rFonts w:ascii="Times New Roman" w:hAnsi="Times New Roman"/>
                <w:sz w:val="20"/>
                <w:szCs w:val="20"/>
              </w:rPr>
              <w:t>72 (2022)</w:t>
            </w:r>
            <w:r w:rsidRPr="00993437">
              <w:rPr>
                <w:rFonts w:ascii="Times New Roman" w:hAnsi="Times New Roman"/>
                <w:sz w:val="20"/>
                <w:szCs w:val="20"/>
              </w:rPr>
              <w:t>，</w:t>
            </w:r>
            <w:r w:rsidRPr="00993437">
              <w:rPr>
                <w:rFonts w:ascii="Times New Roman" w:hAnsi="Times New Roman"/>
                <w:sz w:val="20"/>
                <w:szCs w:val="20"/>
              </w:rPr>
              <w:t>pp.127-132.</w:t>
            </w:r>
          </w:p>
          <w:p w14:paraId="4161DBE5" w14:textId="1627D5BD" w:rsidR="00FD6F2D" w:rsidRPr="00993437" w:rsidRDefault="00407D3E" w:rsidP="00407D3E">
            <w:pPr>
              <w:pStyle w:val="a3"/>
              <w:spacing w:line="288" w:lineRule="atLeast"/>
              <w:rPr>
                <w:rFonts w:ascii="Times New Roman" w:eastAsia="ＭＳ 明朝" w:hAnsi="Times New Roman" w:cs="Times New Roman"/>
                <w:sz w:val="20"/>
                <w:szCs w:val="20"/>
              </w:rPr>
            </w:pPr>
            <w:r w:rsidRPr="00993437">
              <w:rPr>
                <w:rFonts w:ascii="Times New Roman" w:eastAsia="ＭＳ 明朝" w:hAnsi="Times New Roman" w:cs="Times New Roman"/>
                <w:sz w:val="20"/>
                <w:szCs w:val="20"/>
              </w:rPr>
              <w:t>・</w:t>
            </w:r>
            <w:r w:rsidRPr="00993437">
              <w:rPr>
                <w:rFonts w:ascii="Times New Roman" w:eastAsia="ＭＳ 明朝" w:hAnsi="Times New Roman" w:cs="Times New Roman"/>
                <w:sz w:val="20"/>
                <w:szCs w:val="20"/>
                <w:shd w:val="clear" w:color="auto" w:fill="FFFFFF"/>
              </w:rPr>
              <w:t>MA-SPS</w:t>
            </w:r>
            <w:r w:rsidRPr="00993437">
              <w:rPr>
                <w:rFonts w:ascii="Times New Roman" w:eastAsia="ＭＳ 明朝" w:hAnsi="Times New Roman" w:cs="Times New Roman"/>
                <w:sz w:val="20"/>
                <w:szCs w:val="20"/>
                <w:shd w:val="clear" w:color="auto" w:fill="FFFFFF"/>
              </w:rPr>
              <w:t>プロセスを利用した</w:t>
            </w:r>
            <w:r w:rsidRPr="00993437">
              <w:rPr>
                <w:rFonts w:ascii="Times New Roman" w:eastAsia="ＭＳ 明朝" w:hAnsi="Times New Roman" w:cs="Times New Roman"/>
                <w:sz w:val="20"/>
                <w:szCs w:val="20"/>
                <w:shd w:val="clear" w:color="auto" w:fill="FFFFFF"/>
              </w:rPr>
              <w:t>Mg-</w:t>
            </w:r>
            <w:proofErr w:type="spellStart"/>
            <w:r w:rsidRPr="00993437">
              <w:rPr>
                <w:rFonts w:ascii="Times New Roman" w:eastAsia="ＭＳ 明朝" w:hAnsi="Times New Roman" w:cs="Times New Roman"/>
                <w:sz w:val="20"/>
                <w:szCs w:val="20"/>
                <w:shd w:val="clear" w:color="auto" w:fill="FFFFFF"/>
              </w:rPr>
              <w:t>Ti</w:t>
            </w:r>
            <w:proofErr w:type="spellEnd"/>
            <w:r w:rsidRPr="00993437">
              <w:rPr>
                <w:rFonts w:ascii="Times New Roman" w:eastAsia="ＭＳ 明朝" w:hAnsi="Times New Roman" w:cs="Times New Roman"/>
                <w:sz w:val="20"/>
                <w:szCs w:val="20"/>
                <w:shd w:val="clear" w:color="auto" w:fill="FFFFFF"/>
              </w:rPr>
              <w:t>系材料の創製とその特性，</w:t>
            </w:r>
            <w:r w:rsidRPr="00993437">
              <w:rPr>
                <w:rFonts w:ascii="Times New Roman" w:eastAsia="ＭＳ 明朝" w:hAnsi="Times New Roman" w:cs="Times New Roman"/>
                <w:sz w:val="20"/>
                <w:szCs w:val="20"/>
              </w:rPr>
              <w:t>伊野宮匠，久保田正広，井上晋一，河村能人，軽金属，</w:t>
            </w:r>
            <w:r w:rsidRPr="00993437">
              <w:rPr>
                <w:rFonts w:ascii="Times New Roman" w:eastAsia="ＭＳ 明朝" w:hAnsi="Times New Roman" w:cs="Times New Roman"/>
                <w:sz w:val="20"/>
                <w:szCs w:val="20"/>
              </w:rPr>
              <w:t>72 (2022)</w:t>
            </w:r>
            <w:r w:rsidRPr="00993437">
              <w:rPr>
                <w:rFonts w:ascii="Times New Roman" w:eastAsia="ＭＳ 明朝" w:hAnsi="Times New Roman" w:cs="Times New Roman"/>
                <w:sz w:val="20"/>
                <w:szCs w:val="20"/>
              </w:rPr>
              <w:t>，</w:t>
            </w:r>
            <w:r w:rsidRPr="00993437">
              <w:rPr>
                <w:rFonts w:ascii="Times New Roman" w:eastAsia="ＭＳ 明朝" w:hAnsi="Times New Roman" w:cs="Times New Roman"/>
                <w:sz w:val="20"/>
                <w:szCs w:val="20"/>
              </w:rPr>
              <w:t>pp.661-668.</w:t>
            </w:r>
          </w:p>
          <w:p w14:paraId="45E58F45" w14:textId="6F014CD8" w:rsidR="00407D3E" w:rsidRPr="00993437" w:rsidRDefault="00407D3E" w:rsidP="00407D3E">
            <w:pPr>
              <w:rPr>
                <w:rFonts w:ascii="Times New Roman" w:hAnsi="Times New Roman"/>
                <w:sz w:val="20"/>
                <w:szCs w:val="20"/>
              </w:rPr>
            </w:pPr>
            <w:r w:rsidRPr="00993437">
              <w:rPr>
                <w:rFonts w:ascii="Times New Roman" w:hAnsi="Times New Roman"/>
                <w:sz w:val="20"/>
                <w:szCs w:val="20"/>
              </w:rPr>
              <w:t>・</w:t>
            </w:r>
            <w:r w:rsidRPr="00993437">
              <w:rPr>
                <w:rFonts w:ascii="Times New Roman" w:hAnsi="Times New Roman"/>
                <w:sz w:val="20"/>
                <w:szCs w:val="20"/>
                <w:shd w:val="clear" w:color="auto" w:fill="FFFFFF"/>
              </w:rPr>
              <w:t>粉末冶金法で作製した</w:t>
            </w:r>
            <w:r w:rsidRPr="00993437">
              <w:rPr>
                <w:rFonts w:ascii="Times New Roman" w:hAnsi="Times New Roman"/>
                <w:sz w:val="20"/>
                <w:szCs w:val="20"/>
                <w:shd w:val="clear" w:color="auto" w:fill="FFFFFF"/>
              </w:rPr>
              <w:t>MgO</w:t>
            </w:r>
            <w:r w:rsidRPr="00993437">
              <w:rPr>
                <w:rFonts w:ascii="Times New Roman" w:hAnsi="Times New Roman"/>
                <w:sz w:val="20"/>
                <w:szCs w:val="20"/>
                <w:shd w:val="clear" w:color="auto" w:fill="FFFFFF"/>
              </w:rPr>
              <w:t>生成による純マグネシウムの高硬度化，</w:t>
            </w:r>
            <w:r w:rsidRPr="00993437">
              <w:rPr>
                <w:rFonts w:ascii="Times New Roman" w:hAnsi="Times New Roman"/>
                <w:sz w:val="20"/>
                <w:szCs w:val="20"/>
              </w:rPr>
              <w:t>伊野宮匠，久保田正広，粉体および粉末冶金，</w:t>
            </w:r>
            <w:r w:rsidRPr="00993437">
              <w:rPr>
                <w:rFonts w:ascii="Times New Roman" w:hAnsi="Times New Roman"/>
                <w:sz w:val="20"/>
                <w:szCs w:val="20"/>
              </w:rPr>
              <w:t>70 (2023)</w:t>
            </w:r>
            <w:r w:rsidRPr="00993437">
              <w:rPr>
                <w:rFonts w:ascii="Times New Roman" w:hAnsi="Times New Roman"/>
                <w:sz w:val="20"/>
                <w:szCs w:val="20"/>
              </w:rPr>
              <w:t>，</w:t>
            </w:r>
            <w:r w:rsidRPr="00993437">
              <w:rPr>
                <w:rFonts w:ascii="Times New Roman" w:hAnsi="Times New Roman"/>
                <w:sz w:val="20"/>
                <w:szCs w:val="20"/>
              </w:rPr>
              <w:t>pp.3-7.</w:t>
            </w:r>
          </w:p>
          <w:p w14:paraId="1C47BD60" w14:textId="74622952" w:rsidR="00407D3E" w:rsidRPr="00993437" w:rsidRDefault="00407D3E" w:rsidP="00407D3E">
            <w:pPr>
              <w:autoSpaceDE w:val="0"/>
              <w:autoSpaceDN w:val="0"/>
              <w:adjustRightInd w:val="0"/>
              <w:rPr>
                <w:rFonts w:ascii="Times New Roman" w:hAnsi="Times New Roman"/>
                <w:sz w:val="20"/>
                <w:szCs w:val="20"/>
              </w:rPr>
            </w:pPr>
            <w:r w:rsidRPr="00993437">
              <w:rPr>
                <w:rFonts w:ascii="Times New Roman" w:hAnsi="Times New Roman"/>
                <w:sz w:val="20"/>
                <w:szCs w:val="20"/>
              </w:rPr>
              <w:t>・</w:t>
            </w:r>
            <w:r w:rsidRPr="00993437">
              <w:rPr>
                <w:rFonts w:ascii="Times New Roman" w:hAnsi="Times New Roman"/>
                <w:sz w:val="20"/>
                <w:szCs w:val="20"/>
                <w:shd w:val="clear" w:color="auto" w:fill="FFFFFF"/>
              </w:rPr>
              <w:t>MA-SPS</w:t>
            </w:r>
            <w:r w:rsidRPr="00993437">
              <w:rPr>
                <w:rFonts w:ascii="Times New Roman" w:hAnsi="Times New Roman"/>
                <w:sz w:val="20"/>
                <w:szCs w:val="20"/>
                <w:shd w:val="clear" w:color="auto" w:fill="FFFFFF"/>
              </w:rPr>
              <w:t>プロセスで創製した</w:t>
            </w:r>
            <w:r w:rsidRPr="00993437">
              <w:rPr>
                <w:rFonts w:ascii="Times New Roman" w:hAnsi="Times New Roman"/>
                <w:sz w:val="20"/>
                <w:szCs w:val="20"/>
                <w:shd w:val="clear" w:color="auto" w:fill="FFFFFF"/>
              </w:rPr>
              <w:t>Mg-Al</w:t>
            </w:r>
            <w:r w:rsidRPr="00993437">
              <w:rPr>
                <w:rFonts w:ascii="Times New Roman" w:hAnsi="Times New Roman"/>
                <w:sz w:val="20"/>
                <w:szCs w:val="20"/>
                <w:shd w:val="clear" w:color="auto" w:fill="FFFFFF"/>
              </w:rPr>
              <w:t>合金の硬さ，</w:t>
            </w:r>
            <w:r w:rsidRPr="00993437">
              <w:rPr>
                <w:rFonts w:ascii="Times New Roman" w:hAnsi="Times New Roman"/>
                <w:sz w:val="20"/>
                <w:szCs w:val="20"/>
              </w:rPr>
              <w:t>田中拓海，久保田正広，軽金属，</w:t>
            </w:r>
            <w:r w:rsidRPr="00993437">
              <w:rPr>
                <w:rFonts w:ascii="Times New Roman" w:hAnsi="Times New Roman"/>
                <w:sz w:val="20"/>
                <w:szCs w:val="20"/>
              </w:rPr>
              <w:t>73 (2023)</w:t>
            </w:r>
            <w:r w:rsidRPr="00993437">
              <w:rPr>
                <w:rFonts w:ascii="Times New Roman" w:hAnsi="Times New Roman"/>
                <w:sz w:val="20"/>
                <w:szCs w:val="20"/>
              </w:rPr>
              <w:t>，</w:t>
            </w:r>
            <w:r w:rsidRPr="00993437">
              <w:rPr>
                <w:rFonts w:ascii="Times New Roman" w:hAnsi="Times New Roman"/>
                <w:sz w:val="20"/>
                <w:szCs w:val="20"/>
              </w:rPr>
              <w:t>pp.24-30</w:t>
            </w:r>
            <w:r w:rsidRPr="00993437">
              <w:rPr>
                <w:rFonts w:ascii="Times New Roman" w:hAnsi="Times New Roman" w:hint="eastAsia"/>
                <w:sz w:val="20"/>
                <w:szCs w:val="20"/>
              </w:rPr>
              <w:t>．</w:t>
            </w:r>
          </w:p>
          <w:p w14:paraId="41C4D431" w14:textId="77777777" w:rsidR="00993437" w:rsidRPr="00993437" w:rsidRDefault="00993437" w:rsidP="00993437">
            <w:pPr>
              <w:pStyle w:val="HTML"/>
              <w:ind w:left="400" w:hangingChars="200" w:hanging="400"/>
              <w:jc w:val="both"/>
              <w:rPr>
                <w:rFonts w:ascii="Times New Roman" w:eastAsia="ＭＳ 明朝" w:hAnsi="Times New Roman" w:cs="Times New Roman"/>
                <w:color w:val="auto"/>
                <w:sz w:val="20"/>
                <w:szCs w:val="20"/>
              </w:rPr>
            </w:pPr>
            <w:r w:rsidRPr="00993437">
              <w:rPr>
                <w:rFonts w:ascii="Times New Roman" w:eastAsia="ＭＳ 明朝" w:hAnsi="Times New Roman" w:cs="Times New Roman"/>
                <w:color w:val="auto"/>
                <w:sz w:val="20"/>
                <w:szCs w:val="20"/>
              </w:rPr>
              <w:t>・</w:t>
            </w:r>
            <w:r w:rsidRPr="00993437">
              <w:rPr>
                <w:rFonts w:ascii="Times New Roman" w:eastAsia="ＭＳ 明朝" w:hAnsi="Times New Roman" w:cs="Times New Roman"/>
                <w:color w:val="auto"/>
                <w:sz w:val="20"/>
                <w:szCs w:val="20"/>
              </w:rPr>
              <w:t>MM-SPS</w:t>
            </w:r>
            <w:r w:rsidRPr="00993437">
              <w:rPr>
                <w:rFonts w:ascii="Times New Roman" w:eastAsia="ＭＳ 明朝" w:hAnsi="Times New Roman" w:cs="Times New Roman"/>
                <w:color w:val="auto"/>
                <w:sz w:val="20"/>
                <w:szCs w:val="20"/>
              </w:rPr>
              <w:t>プロセスで作製した</w:t>
            </w:r>
            <w:r w:rsidRPr="00993437">
              <w:rPr>
                <w:rFonts w:ascii="Times New Roman" w:eastAsia="ＭＳ 明朝" w:hAnsi="Times New Roman" w:cs="Times New Roman"/>
                <w:color w:val="auto"/>
                <w:sz w:val="20"/>
                <w:szCs w:val="20"/>
                <w:shd w:val="clear" w:color="auto" w:fill="FFFFFF"/>
              </w:rPr>
              <w:t>純マグネシウムの硬さに及ぼす</w:t>
            </w:r>
            <w:r w:rsidRPr="00993437">
              <w:rPr>
                <w:rFonts w:ascii="Times New Roman" w:eastAsia="ＭＳ 明朝" w:hAnsi="Times New Roman" w:cs="Times New Roman"/>
                <w:color w:val="auto"/>
                <w:sz w:val="20"/>
                <w:szCs w:val="20"/>
              </w:rPr>
              <w:t>焼結保持時間の影響</w:t>
            </w:r>
            <w:r w:rsidRPr="00993437">
              <w:rPr>
                <w:rFonts w:ascii="Times New Roman" w:eastAsia="ＭＳ 明朝" w:hAnsi="Times New Roman" w:cs="Times New Roman" w:hint="eastAsia"/>
                <w:color w:val="auto"/>
                <w:sz w:val="20"/>
                <w:szCs w:val="20"/>
              </w:rPr>
              <w:t>，</w:t>
            </w:r>
            <w:r w:rsidRPr="00993437">
              <w:rPr>
                <w:rFonts w:ascii="Times New Roman" w:eastAsia="ＭＳ 明朝" w:hAnsi="Times New Roman" w:cs="Times New Roman"/>
                <w:color w:val="auto"/>
                <w:sz w:val="20"/>
                <w:szCs w:val="20"/>
              </w:rPr>
              <w:t>伊野宮匠，</w:t>
            </w:r>
          </w:p>
          <w:p w14:paraId="2B1D7F3D" w14:textId="370D2B4D" w:rsidR="00407D3E" w:rsidRPr="00993437" w:rsidRDefault="00993437" w:rsidP="00993437">
            <w:pPr>
              <w:pStyle w:val="HTML"/>
              <w:ind w:left="400" w:hangingChars="200" w:hanging="400"/>
              <w:jc w:val="both"/>
              <w:rPr>
                <w:rFonts w:ascii="Times New Roman" w:eastAsia="ＭＳ 明朝" w:hAnsi="Times New Roman" w:cs="Times New Roman"/>
                <w:color w:val="auto"/>
                <w:sz w:val="22"/>
                <w:szCs w:val="22"/>
              </w:rPr>
            </w:pPr>
            <w:r w:rsidRPr="00993437">
              <w:rPr>
                <w:rFonts w:ascii="Times New Roman" w:eastAsia="ＭＳ 明朝" w:hAnsi="Times New Roman" w:cs="Times New Roman"/>
                <w:color w:val="auto"/>
                <w:sz w:val="20"/>
                <w:szCs w:val="20"/>
              </w:rPr>
              <w:t>久保田正広，軽金属，</w:t>
            </w:r>
            <w:r w:rsidRPr="00993437">
              <w:rPr>
                <w:rFonts w:ascii="Times New Roman" w:eastAsia="ＭＳ 明朝" w:hAnsi="Times New Roman" w:cs="Times New Roman"/>
                <w:color w:val="auto"/>
                <w:sz w:val="20"/>
                <w:szCs w:val="20"/>
              </w:rPr>
              <w:t>73 (2023)</w:t>
            </w:r>
            <w:r w:rsidRPr="00993437">
              <w:rPr>
                <w:rFonts w:ascii="Times New Roman" w:eastAsia="ＭＳ 明朝" w:hAnsi="Times New Roman" w:cs="Times New Roman"/>
                <w:color w:val="auto"/>
                <w:sz w:val="20"/>
                <w:szCs w:val="20"/>
              </w:rPr>
              <w:t>，</w:t>
            </w:r>
            <w:r w:rsidRPr="00993437">
              <w:rPr>
                <w:rFonts w:ascii="Times New Roman" w:eastAsia="ＭＳ 明朝" w:hAnsi="Times New Roman" w:cs="Times New Roman"/>
                <w:color w:val="auto"/>
                <w:sz w:val="20"/>
                <w:szCs w:val="20"/>
              </w:rPr>
              <w:t>pp.491-496.</w:t>
            </w:r>
          </w:p>
        </w:tc>
      </w:tr>
      <w:tr w:rsidR="00FD6F2D"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FD6F2D" w:rsidRPr="0071088A" w:rsidRDefault="00FD6F2D" w:rsidP="00FD6F2D">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53E6C2B2" w:rsidR="00FD6F2D" w:rsidRPr="005927ED" w:rsidRDefault="00FD6F2D" w:rsidP="00FD6F2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w:t>
            </w:r>
            <w:r w:rsidR="00A8513B" w:rsidRPr="005927ED">
              <w:rPr>
                <w:rFonts w:ascii="ＭＳ Ｐ明朝" w:eastAsia="ＭＳ Ｐ明朝" w:hAnsi="ＭＳ Ｐ明朝" w:hint="eastAsia"/>
                <w:spacing w:val="0"/>
                <w:sz w:val="20"/>
                <w:szCs w:val="20"/>
              </w:rPr>
              <w:t>202</w:t>
            </w:r>
            <w:r w:rsidR="00A8513B">
              <w:rPr>
                <w:rFonts w:ascii="ＭＳ Ｐ明朝" w:eastAsia="ＭＳ Ｐ明朝" w:hAnsi="ＭＳ Ｐ明朝" w:hint="eastAsia"/>
                <w:spacing w:val="0"/>
                <w:sz w:val="20"/>
                <w:szCs w:val="20"/>
              </w:rPr>
              <w:t>6</w:t>
            </w:r>
            <w:r w:rsidR="00A8513B" w:rsidRPr="005927ED">
              <w:rPr>
                <w:rFonts w:ascii="ＭＳ Ｐ明朝" w:eastAsia="ＭＳ Ｐ明朝" w:hAnsi="ＭＳ Ｐ明朝" w:hint="eastAsia"/>
                <w:spacing w:val="0"/>
                <w:sz w:val="20"/>
                <w:szCs w:val="20"/>
              </w:rPr>
              <w:t>年</w:t>
            </w:r>
            <w:r w:rsidR="00A8513B">
              <w:rPr>
                <w:rFonts w:ascii="ＭＳ Ｐ明朝" w:eastAsia="ＭＳ Ｐ明朝" w:hAnsi="ＭＳ Ｐ明朝" w:hint="eastAsia"/>
                <w:spacing w:val="0"/>
                <w:sz w:val="20"/>
                <w:szCs w:val="20"/>
              </w:rPr>
              <w:t>5</w:t>
            </w:r>
            <w:r w:rsidR="00A8513B" w:rsidRPr="005927ED">
              <w:rPr>
                <w:rFonts w:ascii="ＭＳ Ｐ明朝" w:eastAsia="ＭＳ Ｐ明朝" w:hAnsi="ＭＳ Ｐ明朝" w:hint="eastAsia"/>
                <w:spacing w:val="0"/>
                <w:sz w:val="20"/>
                <w:szCs w:val="20"/>
              </w:rPr>
              <w:t>月</w:t>
            </w:r>
            <w:r w:rsidR="00A8513B">
              <w:rPr>
                <w:rFonts w:ascii="ＭＳ Ｐ明朝" w:eastAsia="ＭＳ Ｐ明朝" w:hAnsi="ＭＳ Ｐ明朝"/>
                <w:spacing w:val="0"/>
                <w:sz w:val="20"/>
                <w:szCs w:val="20"/>
              </w:rPr>
              <w:t>1</w:t>
            </w:r>
            <w:r w:rsidR="00A8513B">
              <w:rPr>
                <w:rFonts w:ascii="ＭＳ Ｐ明朝" w:eastAsia="ＭＳ Ｐ明朝" w:hAnsi="ＭＳ Ｐ明朝" w:hint="eastAsia"/>
                <w:spacing w:val="0"/>
                <w:sz w:val="20"/>
                <w:szCs w:val="20"/>
              </w:rPr>
              <w:t>5</w:t>
            </w:r>
            <w:r w:rsidR="00A8513B" w:rsidRPr="005927ED">
              <w:rPr>
                <w:rFonts w:ascii="ＭＳ Ｐ明朝" w:eastAsia="ＭＳ Ｐ明朝" w:hAnsi="ＭＳ Ｐ明朝" w:hint="eastAsia"/>
                <w:spacing w:val="0"/>
                <w:sz w:val="20"/>
                <w:szCs w:val="20"/>
              </w:rPr>
              <w:t>日（金）</w:t>
            </w:r>
            <w:r w:rsidRPr="005927ED">
              <w:rPr>
                <w:rFonts w:ascii="ＭＳ Ｐ明朝" w:eastAsia="ＭＳ Ｐ明朝" w:hAnsi="ＭＳ Ｐ明朝" w:hint="eastAsia"/>
                <w:spacing w:val="0"/>
                <w:sz w:val="20"/>
                <w:szCs w:val="20"/>
              </w:rPr>
              <w:t>までに</w:t>
            </w:r>
            <w:r>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FD6F2D" w:rsidRPr="005927ED" w:rsidRDefault="00FD6F2D" w:rsidP="00FD6F2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・提出いただいた共同研究報告書は、先進軽金属材料国際研究機構共同研究報告（年報）を発行し、上記ホームページに掲載いたしますので、公表できる範囲において作成してください。</w:t>
            </w:r>
          </w:p>
          <w:p w14:paraId="5A770AA5" w14:textId="5206832A" w:rsidR="00FD6F2D" w:rsidRPr="005927ED" w:rsidRDefault="00FD6F2D" w:rsidP="00FD6F2D">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CE4" w14:textId="77777777" w:rsidR="007C2185" w:rsidRDefault="007C2185">
      <w:r>
        <w:separator/>
      </w:r>
    </w:p>
  </w:endnote>
  <w:endnote w:type="continuationSeparator" w:id="0">
    <w:p w14:paraId="1E81B51B" w14:textId="77777777" w:rsidR="007C2185" w:rsidRDefault="007C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7CC32" w14:textId="77777777" w:rsidR="007C2185" w:rsidRDefault="007C2185">
      <w:r>
        <w:separator/>
      </w:r>
    </w:p>
  </w:footnote>
  <w:footnote w:type="continuationSeparator" w:id="0">
    <w:p w14:paraId="720A8189" w14:textId="77777777" w:rsidR="007C2185" w:rsidRDefault="007C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75D3A"/>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07D3E"/>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21904"/>
    <w:rsid w:val="006226A7"/>
    <w:rsid w:val="00657E4A"/>
    <w:rsid w:val="00663CBD"/>
    <w:rsid w:val="00670540"/>
    <w:rsid w:val="00677590"/>
    <w:rsid w:val="00691043"/>
    <w:rsid w:val="0069343D"/>
    <w:rsid w:val="00694C20"/>
    <w:rsid w:val="006A41DE"/>
    <w:rsid w:val="006B0B4F"/>
    <w:rsid w:val="006C3289"/>
    <w:rsid w:val="006D49C0"/>
    <w:rsid w:val="006E1155"/>
    <w:rsid w:val="006F4346"/>
    <w:rsid w:val="006F5263"/>
    <w:rsid w:val="00700B53"/>
    <w:rsid w:val="00700CE5"/>
    <w:rsid w:val="0070455B"/>
    <w:rsid w:val="00706F69"/>
    <w:rsid w:val="0071088A"/>
    <w:rsid w:val="00726929"/>
    <w:rsid w:val="0074560D"/>
    <w:rsid w:val="007639CD"/>
    <w:rsid w:val="007725D9"/>
    <w:rsid w:val="007A2C02"/>
    <w:rsid w:val="007A6950"/>
    <w:rsid w:val="007B652D"/>
    <w:rsid w:val="007C2185"/>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93437"/>
    <w:rsid w:val="009C69DB"/>
    <w:rsid w:val="009C7D2B"/>
    <w:rsid w:val="009D1A94"/>
    <w:rsid w:val="009E7330"/>
    <w:rsid w:val="00A047CF"/>
    <w:rsid w:val="00A058C8"/>
    <w:rsid w:val="00A074A5"/>
    <w:rsid w:val="00A13D22"/>
    <w:rsid w:val="00A16AEA"/>
    <w:rsid w:val="00A50EBB"/>
    <w:rsid w:val="00A55677"/>
    <w:rsid w:val="00A56A37"/>
    <w:rsid w:val="00A604E0"/>
    <w:rsid w:val="00A61C3C"/>
    <w:rsid w:val="00A755D9"/>
    <w:rsid w:val="00A818CD"/>
    <w:rsid w:val="00A821C7"/>
    <w:rsid w:val="00A8513B"/>
    <w:rsid w:val="00A85CDB"/>
    <w:rsid w:val="00A97EBC"/>
    <w:rsid w:val="00AA1B3A"/>
    <w:rsid w:val="00AB11BE"/>
    <w:rsid w:val="00AC7935"/>
    <w:rsid w:val="00AF2175"/>
    <w:rsid w:val="00AF2F5D"/>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773A"/>
    <w:rsid w:val="00C93DC4"/>
    <w:rsid w:val="00C94BC8"/>
    <w:rsid w:val="00CB631A"/>
    <w:rsid w:val="00CC2722"/>
    <w:rsid w:val="00CC3420"/>
    <w:rsid w:val="00CD363D"/>
    <w:rsid w:val="00CD5A91"/>
    <w:rsid w:val="00CD6D9E"/>
    <w:rsid w:val="00CE285E"/>
    <w:rsid w:val="00CE43F0"/>
    <w:rsid w:val="00CE65BF"/>
    <w:rsid w:val="00CF0215"/>
    <w:rsid w:val="00D25AF2"/>
    <w:rsid w:val="00D26A00"/>
    <w:rsid w:val="00D33219"/>
    <w:rsid w:val="00D43ACD"/>
    <w:rsid w:val="00D45DE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54116"/>
    <w:rsid w:val="00E6722A"/>
    <w:rsid w:val="00E7114C"/>
    <w:rsid w:val="00E84395"/>
    <w:rsid w:val="00E878C2"/>
    <w:rsid w:val="00E96D99"/>
    <w:rsid w:val="00EA178E"/>
    <w:rsid w:val="00EA2364"/>
    <w:rsid w:val="00EA3DDE"/>
    <w:rsid w:val="00EB3380"/>
    <w:rsid w:val="00EB4063"/>
    <w:rsid w:val="00EC1508"/>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D6F2D"/>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407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rsid w:val="00407D3E"/>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627D4-770E-4001-9C44-01BA3EA4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kubota-lab</cp:lastModifiedBy>
  <cp:revision>4</cp:revision>
  <cp:lastPrinted>2017-05-26T07:42:00Z</cp:lastPrinted>
  <dcterms:created xsi:type="dcterms:W3CDTF">2026-05-28T21:53:00Z</dcterms:created>
  <dcterms:modified xsi:type="dcterms:W3CDTF">2026-05-28T21:55:00Z</dcterms:modified>
</cp:coreProperties>
</file>