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7B557DB8" w:rsidR="00084C53" w:rsidRDefault="00954345" w:rsidP="00361542">
      <w:pPr>
        <w:pStyle w:val="a3"/>
        <w:ind w:left="8160" w:right="236" w:hangingChars="3400" w:hanging="8160"/>
        <w:jc w:val="center"/>
        <w:rPr>
          <w:spacing w:val="0"/>
          <w:sz w:val="24"/>
          <w:szCs w:val="28"/>
        </w:rPr>
      </w:pPr>
      <w:r>
        <w:rPr>
          <w:rFonts w:hint="eastAsia"/>
          <w:spacing w:val="0"/>
          <w:sz w:val="24"/>
          <w:szCs w:val="28"/>
        </w:rPr>
        <w:t>令和</w:t>
      </w:r>
      <w:r w:rsidR="00794542">
        <w:rPr>
          <w:rFonts w:hint="eastAsia"/>
          <w:spacing w:val="0"/>
          <w:sz w:val="24"/>
          <w:szCs w:val="28"/>
        </w:rPr>
        <w:t>７</w:t>
      </w:r>
      <w:r>
        <w:rPr>
          <w:rFonts w:hint="eastAsia"/>
          <w:spacing w:val="0"/>
          <w:sz w:val="24"/>
          <w:szCs w:val="28"/>
        </w:rPr>
        <w:t>年度　ILM</w:t>
      </w:r>
      <w:r w:rsidR="00A16AEA" w:rsidRPr="00A16AEA">
        <w:rPr>
          <w:rFonts w:hint="eastAsia"/>
          <w:spacing w:val="0"/>
          <w:sz w:val="24"/>
          <w:szCs w:val="28"/>
        </w:rPr>
        <w:t>共同利用・共同研究報告書</w:t>
      </w:r>
    </w:p>
    <w:p w14:paraId="004AC443" w14:textId="79A31687" w:rsidR="00084C53" w:rsidRDefault="006D49C0" w:rsidP="00281E94">
      <w:pPr>
        <w:pStyle w:val="a3"/>
        <w:ind w:left="7140" w:hangingChars="3400" w:hanging="7140"/>
        <w:jc w:val="right"/>
        <w:rPr>
          <w:spacing w:val="0"/>
          <w:sz w:val="21"/>
          <w:szCs w:val="21"/>
        </w:rPr>
      </w:pPr>
      <w:r>
        <w:rPr>
          <w:rFonts w:hint="eastAsia"/>
          <w:spacing w:val="0"/>
          <w:sz w:val="21"/>
          <w:szCs w:val="21"/>
        </w:rPr>
        <w:t>202</w:t>
      </w:r>
      <w:r w:rsidR="00794542">
        <w:rPr>
          <w:rFonts w:hint="eastAsia"/>
          <w:spacing w:val="0"/>
          <w:sz w:val="21"/>
          <w:szCs w:val="21"/>
        </w:rPr>
        <w:t>6</w:t>
      </w:r>
      <w:r w:rsidR="00281E94" w:rsidRPr="008D5347">
        <w:rPr>
          <w:rFonts w:hint="eastAsia"/>
          <w:spacing w:val="0"/>
          <w:sz w:val="21"/>
          <w:szCs w:val="21"/>
        </w:rPr>
        <w:t>年</w:t>
      </w:r>
      <w:r w:rsidR="00281E94" w:rsidRPr="008D5347">
        <w:rPr>
          <w:spacing w:val="0"/>
          <w:sz w:val="21"/>
          <w:szCs w:val="21"/>
        </w:rPr>
        <w:t xml:space="preserve">　</w:t>
      </w:r>
      <w:r w:rsidR="00BF0F66">
        <w:rPr>
          <w:rFonts w:hint="eastAsia"/>
          <w:spacing w:val="0"/>
          <w:sz w:val="21"/>
          <w:szCs w:val="21"/>
        </w:rPr>
        <w:t>5</w:t>
      </w:r>
      <w:r w:rsidR="00281E94" w:rsidRPr="008D5347">
        <w:rPr>
          <w:spacing w:val="0"/>
          <w:sz w:val="21"/>
          <w:szCs w:val="21"/>
        </w:rPr>
        <w:t xml:space="preserve">月　</w:t>
      </w:r>
      <w:r w:rsidR="00BF0F66">
        <w:rPr>
          <w:rFonts w:hint="eastAsia"/>
          <w:spacing w:val="0"/>
          <w:sz w:val="21"/>
          <w:szCs w:val="21"/>
        </w:rPr>
        <w:t>9</w:t>
      </w:r>
      <w:r w:rsidR="00281E94" w:rsidRPr="008D5347">
        <w:rPr>
          <w:spacing w:val="0"/>
          <w:sz w:val="21"/>
          <w:szCs w:val="21"/>
        </w:rPr>
        <w:t>日</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56"/>
        <w:gridCol w:w="312"/>
        <w:gridCol w:w="1219"/>
        <w:gridCol w:w="2260"/>
        <w:gridCol w:w="349"/>
        <w:gridCol w:w="3442"/>
      </w:tblGrid>
      <w:tr w:rsidR="005927ED" w:rsidRPr="00E11E3A" w14:paraId="108301A6" w14:textId="77777777" w:rsidTr="00CE65BF">
        <w:trPr>
          <w:trHeight w:val="143"/>
          <w:jc w:val="center"/>
        </w:trPr>
        <w:tc>
          <w:tcPr>
            <w:tcW w:w="2168" w:type="dxa"/>
            <w:gridSpan w:val="2"/>
            <w:vMerge w:val="restart"/>
            <w:tcBorders>
              <w:right w:val="single" w:sz="4" w:space="0" w:color="auto"/>
            </w:tcBorders>
            <w:vAlign w:val="center"/>
          </w:tcPr>
          <w:p w14:paraId="6FC3F729" w14:textId="29B2F40F"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研究代表者</w:t>
            </w:r>
          </w:p>
        </w:tc>
        <w:tc>
          <w:tcPr>
            <w:tcW w:w="1219" w:type="dxa"/>
            <w:tcBorders>
              <w:left w:val="single" w:sz="4" w:space="0" w:color="auto"/>
              <w:bottom w:val="dashSmallGap" w:sz="4" w:space="0" w:color="000000"/>
              <w:right w:val="single" w:sz="4" w:space="0" w:color="000000"/>
            </w:tcBorders>
          </w:tcPr>
          <w:p w14:paraId="4BEDE112" w14:textId="7CAB81E1"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left w:val="single" w:sz="4" w:space="0" w:color="000000"/>
              <w:bottom w:val="dashSmallGap" w:sz="4" w:space="0" w:color="000000"/>
              <w:right w:val="single" w:sz="12" w:space="0" w:color="auto"/>
            </w:tcBorders>
          </w:tcPr>
          <w:p w14:paraId="346136E0" w14:textId="1711D7CD" w:rsidR="005927ED" w:rsidRPr="00B34CE2" w:rsidRDefault="00BF0F66" w:rsidP="00E232A0">
            <w:pPr>
              <w:rPr>
                <w:rFonts w:ascii="ＭＳ Ｐ明朝" w:eastAsia="ＭＳ Ｐ明朝" w:hAnsi="ＭＳ Ｐ明朝"/>
                <w:sz w:val="22"/>
                <w:szCs w:val="22"/>
              </w:rPr>
            </w:pPr>
            <w:r>
              <w:rPr>
                <w:rFonts w:ascii="ＭＳ Ｐ明朝" w:eastAsia="ＭＳ Ｐ明朝" w:hAnsi="ＭＳ Ｐ明朝" w:hint="eastAsia"/>
                <w:sz w:val="22"/>
                <w:szCs w:val="22"/>
              </w:rPr>
              <w:t>東北大学大学院　工学研究科</w:t>
            </w:r>
          </w:p>
        </w:tc>
      </w:tr>
      <w:tr w:rsidR="005927ED" w:rsidRPr="00E11E3A" w14:paraId="616460AC" w14:textId="77777777" w:rsidTr="00CE65BF">
        <w:trPr>
          <w:trHeight w:val="142"/>
          <w:jc w:val="center"/>
        </w:trPr>
        <w:tc>
          <w:tcPr>
            <w:tcW w:w="2168" w:type="dxa"/>
            <w:gridSpan w:val="2"/>
            <w:vMerge/>
            <w:tcBorders>
              <w:right w:val="single" w:sz="4" w:space="0" w:color="auto"/>
            </w:tcBorders>
            <w:vAlign w:val="center"/>
          </w:tcPr>
          <w:p w14:paraId="13E5FAD8" w14:textId="77777777" w:rsidR="005927ED" w:rsidRPr="00B34CE2" w:rsidRDefault="005927ED" w:rsidP="00B34CE2">
            <w:pPr>
              <w:ind w:leftChars="35" w:left="73"/>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78D4FC11" w14:textId="0D43CA1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10164B9A" w:rsidR="005927ED" w:rsidRPr="00B34CE2" w:rsidRDefault="00BF0F66" w:rsidP="00E232A0">
            <w:pPr>
              <w:rPr>
                <w:rFonts w:ascii="ＭＳ Ｐ明朝" w:eastAsia="ＭＳ Ｐ明朝" w:hAnsi="ＭＳ Ｐ明朝"/>
                <w:sz w:val="22"/>
                <w:szCs w:val="22"/>
              </w:rPr>
            </w:pPr>
            <w:r>
              <w:rPr>
                <w:rFonts w:ascii="ＭＳ Ｐ明朝" w:eastAsia="ＭＳ Ｐ明朝" w:hAnsi="ＭＳ Ｐ明朝" w:hint="eastAsia"/>
                <w:sz w:val="22"/>
                <w:szCs w:val="22"/>
              </w:rPr>
              <w:t>准教授</w:t>
            </w:r>
          </w:p>
        </w:tc>
      </w:tr>
      <w:tr w:rsidR="005927ED" w:rsidRPr="00E11E3A" w14:paraId="5DBBA147" w14:textId="77777777" w:rsidTr="00CE65BF">
        <w:trPr>
          <w:trHeight w:val="285"/>
          <w:jc w:val="center"/>
        </w:trPr>
        <w:tc>
          <w:tcPr>
            <w:tcW w:w="2168" w:type="dxa"/>
            <w:gridSpan w:val="2"/>
            <w:vMerge/>
            <w:tcBorders>
              <w:bottom w:val="single" w:sz="4" w:space="0" w:color="auto"/>
              <w:right w:val="single" w:sz="4" w:space="0" w:color="auto"/>
            </w:tcBorders>
            <w:vAlign w:val="center"/>
          </w:tcPr>
          <w:p w14:paraId="38B55E58" w14:textId="49206A6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nil"/>
              <w:right w:val="single" w:sz="4" w:space="0" w:color="000000"/>
            </w:tcBorders>
          </w:tcPr>
          <w:p w14:paraId="64E1660C" w14:textId="196024B5" w:rsidR="005927ED" w:rsidRPr="00B34CE2" w:rsidRDefault="005927ED" w:rsidP="00E232A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D7CFC29" w:rsidR="005927ED" w:rsidRPr="00B34CE2" w:rsidRDefault="00BF0F66" w:rsidP="00E232A0">
            <w:pPr>
              <w:rPr>
                <w:rFonts w:ascii="ＭＳ Ｐ明朝" w:eastAsia="ＭＳ Ｐ明朝" w:hAnsi="ＭＳ Ｐ明朝"/>
                <w:sz w:val="22"/>
                <w:szCs w:val="22"/>
              </w:rPr>
            </w:pPr>
            <w:r>
              <w:rPr>
                <w:rFonts w:ascii="ＭＳ Ｐ明朝" w:eastAsia="ＭＳ Ｐ明朝" w:hAnsi="ＭＳ Ｐ明朝" w:hint="eastAsia"/>
                <w:sz w:val="22"/>
                <w:szCs w:val="22"/>
              </w:rPr>
              <w:t>上田　恭介</w:t>
            </w:r>
          </w:p>
        </w:tc>
      </w:tr>
      <w:tr w:rsidR="005927ED" w:rsidRPr="00E11E3A" w14:paraId="00F53EAD" w14:textId="77777777" w:rsidTr="00CE65BF">
        <w:trPr>
          <w:trHeight w:val="143"/>
          <w:jc w:val="center"/>
        </w:trPr>
        <w:tc>
          <w:tcPr>
            <w:tcW w:w="2168" w:type="dxa"/>
            <w:gridSpan w:val="2"/>
            <w:vMerge w:val="restart"/>
            <w:tcBorders>
              <w:top w:val="single" w:sz="4" w:space="0" w:color="auto"/>
              <w:right w:val="single" w:sz="4" w:space="0" w:color="auto"/>
            </w:tcBorders>
            <w:vAlign w:val="center"/>
          </w:tcPr>
          <w:p w14:paraId="1DAC2490" w14:textId="2299F914" w:rsidR="005927ED" w:rsidRPr="00B34CE2" w:rsidRDefault="005927ED" w:rsidP="00B34CE2">
            <w:pPr>
              <w:ind w:leftChars="35" w:left="293" w:hangingChars="100" w:hanging="220"/>
              <w:jc w:val="left"/>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共同研究者</w:t>
            </w:r>
          </w:p>
          <w:p w14:paraId="2305DCBC" w14:textId="4CD3EB9E" w:rsidR="005927ED" w:rsidRPr="00B34CE2" w:rsidRDefault="005927ED"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（対応者）</w:t>
            </w:r>
          </w:p>
        </w:tc>
        <w:tc>
          <w:tcPr>
            <w:tcW w:w="1219" w:type="dxa"/>
            <w:tcBorders>
              <w:top w:val="single" w:sz="4" w:space="0" w:color="auto"/>
              <w:left w:val="single" w:sz="4" w:space="0" w:color="auto"/>
              <w:bottom w:val="dashSmallGap" w:sz="4" w:space="0" w:color="000000"/>
              <w:right w:val="single" w:sz="4" w:space="0" w:color="000000"/>
            </w:tcBorders>
          </w:tcPr>
          <w:p w14:paraId="24D1A159" w14:textId="07EB1D5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所属機関</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0C518B58" w:rsidR="005927ED" w:rsidRPr="00B34CE2" w:rsidRDefault="00BF0F66" w:rsidP="00E232A0">
            <w:pPr>
              <w:rPr>
                <w:rFonts w:ascii="ＭＳ Ｐ明朝" w:eastAsia="ＭＳ Ｐ明朝" w:hAnsi="ＭＳ Ｐ明朝"/>
                <w:sz w:val="22"/>
                <w:szCs w:val="22"/>
              </w:rPr>
            </w:pPr>
            <w:r>
              <w:rPr>
                <w:rFonts w:ascii="ＭＳ Ｐ明朝" w:eastAsia="ＭＳ Ｐ明朝" w:hAnsi="ＭＳ Ｐ明朝" w:hint="eastAsia"/>
                <w:sz w:val="22"/>
                <w:szCs w:val="22"/>
              </w:rPr>
              <w:t>熊本大学</w:t>
            </w:r>
          </w:p>
        </w:tc>
      </w:tr>
      <w:tr w:rsidR="005927ED" w:rsidRPr="00E11E3A" w14:paraId="2FEDC074" w14:textId="77777777" w:rsidTr="00CE65BF">
        <w:trPr>
          <w:trHeight w:val="142"/>
          <w:jc w:val="center"/>
        </w:trPr>
        <w:tc>
          <w:tcPr>
            <w:tcW w:w="2168" w:type="dxa"/>
            <w:gridSpan w:val="2"/>
            <w:vMerge/>
            <w:tcBorders>
              <w:right w:val="single" w:sz="4" w:space="0" w:color="auto"/>
            </w:tcBorders>
            <w:vAlign w:val="center"/>
          </w:tcPr>
          <w:p w14:paraId="76F9342A"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dashSmallGap" w:sz="4" w:space="0" w:color="000000"/>
              <w:right w:val="single" w:sz="4" w:space="0" w:color="000000"/>
            </w:tcBorders>
          </w:tcPr>
          <w:p w14:paraId="51532891" w14:textId="3E7E2200"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職名</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61E6F2ED" w:rsidR="005927ED" w:rsidRPr="00B34CE2" w:rsidRDefault="00BF0F66" w:rsidP="00E232A0">
            <w:pPr>
              <w:rPr>
                <w:rFonts w:ascii="ＭＳ Ｐ明朝" w:eastAsia="ＭＳ Ｐ明朝" w:hAnsi="ＭＳ Ｐ明朝"/>
                <w:sz w:val="22"/>
                <w:szCs w:val="22"/>
              </w:rPr>
            </w:pPr>
            <w:r>
              <w:rPr>
                <w:rFonts w:ascii="ＭＳ Ｐ明朝" w:eastAsia="ＭＳ Ｐ明朝" w:hAnsi="ＭＳ Ｐ明朝" w:hint="eastAsia"/>
                <w:sz w:val="22"/>
                <w:szCs w:val="22"/>
              </w:rPr>
              <w:t>教授</w:t>
            </w:r>
          </w:p>
        </w:tc>
      </w:tr>
      <w:tr w:rsidR="005927ED" w:rsidRPr="00E11E3A" w14:paraId="17A1B61E" w14:textId="77777777" w:rsidTr="00CE65BF">
        <w:trPr>
          <w:trHeight w:val="252"/>
          <w:jc w:val="center"/>
        </w:trPr>
        <w:tc>
          <w:tcPr>
            <w:tcW w:w="2168" w:type="dxa"/>
            <w:gridSpan w:val="2"/>
            <w:vMerge/>
            <w:tcBorders>
              <w:bottom w:val="single" w:sz="4" w:space="0" w:color="auto"/>
              <w:right w:val="single" w:sz="4" w:space="0" w:color="auto"/>
            </w:tcBorders>
            <w:vAlign w:val="center"/>
          </w:tcPr>
          <w:p w14:paraId="5F9D720E" w14:textId="77777777" w:rsidR="005927ED" w:rsidRPr="00B34CE2" w:rsidRDefault="005927ED" w:rsidP="00B34CE2">
            <w:pPr>
              <w:ind w:leftChars="35" w:left="293" w:hangingChars="100" w:hanging="220"/>
              <w:jc w:val="left"/>
              <w:rPr>
                <w:rFonts w:ascii="ＭＳ Ｐ明朝" w:eastAsia="ＭＳ Ｐ明朝" w:hAnsi="ＭＳ Ｐ明朝"/>
                <w:sz w:val="22"/>
                <w:szCs w:val="22"/>
              </w:rPr>
            </w:pPr>
          </w:p>
        </w:tc>
        <w:tc>
          <w:tcPr>
            <w:tcW w:w="1219" w:type="dxa"/>
            <w:tcBorders>
              <w:top w:val="dashSmallGap" w:sz="4" w:space="0" w:color="000000"/>
              <w:left w:val="single" w:sz="4" w:space="0" w:color="auto"/>
              <w:bottom w:val="single" w:sz="4" w:space="0" w:color="auto"/>
              <w:right w:val="single" w:sz="4" w:space="0" w:color="000000"/>
            </w:tcBorders>
          </w:tcPr>
          <w:p w14:paraId="362D63AB" w14:textId="27FC259D" w:rsidR="005927ED" w:rsidRPr="00B34CE2" w:rsidRDefault="005927ED" w:rsidP="00596D90">
            <w:pPr>
              <w:rPr>
                <w:rFonts w:ascii="ＭＳ Ｐ明朝" w:eastAsia="ＭＳ Ｐ明朝" w:hAnsi="ＭＳ Ｐ明朝"/>
                <w:sz w:val="22"/>
                <w:szCs w:val="22"/>
              </w:rPr>
            </w:pPr>
            <w:r w:rsidRPr="00B34CE2">
              <w:rPr>
                <w:rFonts w:ascii="ＭＳ Ｐ明朝" w:eastAsia="ＭＳ Ｐ明朝" w:hAnsi="ＭＳ Ｐ明朝" w:hint="eastAsia"/>
                <w:sz w:val="22"/>
                <w:szCs w:val="22"/>
              </w:rPr>
              <w:t>氏名</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378BCF7E" w:rsidR="005927ED" w:rsidRPr="00B34CE2" w:rsidRDefault="00BF0F66" w:rsidP="00E232A0">
            <w:pPr>
              <w:rPr>
                <w:rFonts w:ascii="ＭＳ Ｐ明朝" w:eastAsia="ＭＳ Ｐ明朝" w:hAnsi="ＭＳ Ｐ明朝"/>
                <w:sz w:val="22"/>
                <w:szCs w:val="22"/>
              </w:rPr>
            </w:pPr>
            <w:r>
              <w:rPr>
                <w:rFonts w:ascii="ＭＳ Ｐ明朝" w:eastAsia="ＭＳ Ｐ明朝" w:hAnsi="ＭＳ Ｐ明朝" w:hint="eastAsia"/>
                <w:sz w:val="22"/>
                <w:szCs w:val="22"/>
              </w:rPr>
              <w:t xml:space="preserve">木口　</w:t>
            </w:r>
            <w:r w:rsidR="00F526C2">
              <w:rPr>
                <w:rFonts w:ascii="ＭＳ Ｐ明朝" w:eastAsia="ＭＳ Ｐ明朝" w:hAnsi="ＭＳ Ｐ明朝" w:hint="eastAsia"/>
                <w:sz w:val="22"/>
                <w:szCs w:val="22"/>
              </w:rPr>
              <w:t>賢紀</w:t>
            </w:r>
          </w:p>
        </w:tc>
      </w:tr>
      <w:tr w:rsidR="00596D90" w:rsidRPr="00E11E3A" w14:paraId="6728BD31" w14:textId="77777777" w:rsidTr="00A16AEA">
        <w:trPr>
          <w:trHeight w:val="625"/>
          <w:jc w:val="center"/>
        </w:trPr>
        <w:tc>
          <w:tcPr>
            <w:tcW w:w="2168" w:type="dxa"/>
            <w:gridSpan w:val="2"/>
            <w:tcBorders>
              <w:top w:val="single" w:sz="4" w:space="0" w:color="auto"/>
              <w:bottom w:val="single" w:sz="4" w:space="0" w:color="auto"/>
              <w:right w:val="single" w:sz="4" w:space="0" w:color="auto"/>
            </w:tcBorders>
            <w:vAlign w:val="center"/>
          </w:tcPr>
          <w:p w14:paraId="0CE301B8" w14:textId="30FD6D19" w:rsidR="00596D90" w:rsidRPr="00B34CE2" w:rsidRDefault="00596D90" w:rsidP="00B34CE2">
            <w:pPr>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研究課題</w:t>
            </w:r>
          </w:p>
        </w:tc>
        <w:tc>
          <w:tcPr>
            <w:tcW w:w="7270" w:type="dxa"/>
            <w:gridSpan w:val="4"/>
            <w:tcBorders>
              <w:top w:val="single" w:sz="4" w:space="0" w:color="auto"/>
              <w:left w:val="single" w:sz="4" w:space="0" w:color="auto"/>
              <w:bottom w:val="single" w:sz="4" w:space="0" w:color="auto"/>
              <w:right w:val="single" w:sz="12" w:space="0" w:color="auto"/>
            </w:tcBorders>
            <w:vAlign w:val="center"/>
          </w:tcPr>
          <w:p w14:paraId="06DB7D0B" w14:textId="77777777" w:rsidR="00F526C2" w:rsidRPr="00F526C2" w:rsidRDefault="00F526C2" w:rsidP="00F526C2">
            <w:pPr>
              <w:rPr>
                <w:rFonts w:ascii="ＭＳ Ｐ明朝" w:eastAsia="ＭＳ Ｐ明朝" w:hAnsi="ＭＳ Ｐ明朝" w:hint="eastAsia"/>
                <w:sz w:val="22"/>
                <w:szCs w:val="22"/>
              </w:rPr>
            </w:pPr>
            <w:r w:rsidRPr="00F526C2">
              <w:rPr>
                <w:rFonts w:ascii="ＭＳ Ｐ明朝" w:eastAsia="ＭＳ Ｐ明朝" w:hAnsi="ＭＳ Ｐ明朝" w:hint="eastAsia"/>
                <w:sz w:val="22"/>
                <w:szCs w:val="22"/>
              </w:rPr>
              <w:t>チタン合金の高温酸化による可視光応答型光触媒活性TiO</w:t>
            </w:r>
            <w:r w:rsidRPr="00F526C2">
              <w:rPr>
                <w:rFonts w:ascii="ＭＳ Ｐ明朝" w:eastAsia="ＭＳ Ｐ明朝" w:hAnsi="ＭＳ Ｐ明朝" w:hint="eastAsia"/>
                <w:sz w:val="22"/>
                <w:szCs w:val="22"/>
                <w:vertAlign w:val="subscript"/>
              </w:rPr>
              <w:t>2</w:t>
            </w:r>
            <w:r w:rsidRPr="00F526C2">
              <w:rPr>
                <w:rFonts w:ascii="ＭＳ Ｐ明朝" w:eastAsia="ＭＳ Ｐ明朝" w:hAnsi="ＭＳ Ｐ明朝" w:hint="eastAsia"/>
                <w:sz w:val="22"/>
                <w:szCs w:val="22"/>
              </w:rPr>
              <w:t>膜の作製と</w:t>
            </w:r>
          </w:p>
          <w:p w14:paraId="7BC59D19" w14:textId="2D58BF40" w:rsidR="00596D90" w:rsidRPr="00B34CE2" w:rsidRDefault="00F526C2" w:rsidP="00F526C2">
            <w:pPr>
              <w:rPr>
                <w:rFonts w:ascii="ＭＳ Ｐ明朝" w:eastAsia="ＭＳ Ｐ明朝" w:hAnsi="ＭＳ Ｐ明朝"/>
                <w:sz w:val="22"/>
                <w:szCs w:val="22"/>
              </w:rPr>
            </w:pPr>
            <w:r w:rsidRPr="00F526C2">
              <w:rPr>
                <w:rFonts w:ascii="ＭＳ Ｐ明朝" w:eastAsia="ＭＳ Ｐ明朝" w:hAnsi="ＭＳ Ｐ明朝" w:hint="eastAsia"/>
                <w:sz w:val="22"/>
                <w:szCs w:val="22"/>
              </w:rPr>
              <w:t>光触媒活性評価</w:t>
            </w:r>
          </w:p>
        </w:tc>
      </w:tr>
      <w:tr w:rsidR="00596D90" w:rsidRPr="00E11E3A" w14:paraId="519EC9CD"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168" w:type="dxa"/>
            <w:gridSpan w:val="2"/>
            <w:tcBorders>
              <w:top w:val="single" w:sz="4" w:space="0" w:color="auto"/>
              <w:right w:val="single" w:sz="4" w:space="0" w:color="auto"/>
            </w:tcBorders>
            <w:vAlign w:val="center"/>
          </w:tcPr>
          <w:p w14:paraId="1F7463E5"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394C07C7" w14:textId="295FB320"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共同研究テーマ</w:t>
            </w:r>
          </w:p>
          <w:p w14:paraId="22ACAAEB" w14:textId="77777777"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p>
          <w:p w14:paraId="20EEFD69" w14:textId="20CBCCAE" w:rsidR="00596D90" w:rsidRPr="00B34CE2" w:rsidRDefault="00596D90"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0"/>
                <w:szCs w:val="20"/>
              </w:rPr>
            </w:pPr>
            <w:r w:rsidRPr="00B34CE2">
              <w:rPr>
                <w:rFonts w:ascii="ＭＳ Ｐ明朝" w:eastAsia="ＭＳ Ｐ明朝" w:hAnsi="ＭＳ Ｐ明朝" w:hint="eastAsia"/>
                <w:sz w:val="20"/>
                <w:szCs w:val="20"/>
              </w:rPr>
              <w:t>※</w:t>
            </w:r>
            <w:r w:rsidRPr="00B34CE2">
              <w:rPr>
                <w:rFonts w:ascii="ＭＳ Ｐ明朝" w:eastAsia="ＭＳ Ｐ明朝" w:hAnsi="ＭＳ Ｐ明朝" w:hint="eastAsia"/>
                <w:spacing w:val="2"/>
                <w:sz w:val="20"/>
                <w:szCs w:val="20"/>
              </w:rPr>
              <w:t>該当するものに</w:t>
            </w:r>
            <w:r w:rsidR="00B34CE2">
              <w:rPr>
                <w:rFonts w:ascii="ＭＳ Ｐ明朝" w:eastAsia="ＭＳ Ｐ明朝" w:hAnsi="ＭＳ Ｐ明朝" w:hint="eastAsia"/>
                <w:spacing w:val="2"/>
                <w:sz w:val="20"/>
                <w:szCs w:val="20"/>
              </w:rPr>
              <w:t>✓</w:t>
            </w:r>
            <w:r w:rsidRPr="00B34CE2">
              <w:rPr>
                <w:rFonts w:ascii="ＭＳ Ｐ明朝" w:eastAsia="ＭＳ Ｐ明朝" w:hAnsi="ＭＳ Ｐ明朝" w:hint="eastAsia"/>
                <w:spacing w:val="2"/>
                <w:sz w:val="20"/>
                <w:szCs w:val="20"/>
              </w:rPr>
              <w:t>をつけてください。</w:t>
            </w:r>
          </w:p>
        </w:tc>
        <w:tc>
          <w:tcPr>
            <w:tcW w:w="3828" w:type="dxa"/>
            <w:gridSpan w:val="3"/>
            <w:tcBorders>
              <w:top w:val="nil"/>
              <w:left w:val="single" w:sz="4" w:space="0" w:color="auto"/>
              <w:right w:val="dashed" w:sz="4" w:space="0" w:color="000000"/>
            </w:tcBorders>
          </w:tcPr>
          <w:p w14:paraId="0B7C5B3F" w14:textId="33C72D77" w:rsidR="00596D90" w:rsidRPr="00B34CE2" w:rsidRDefault="00F526C2"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全国共同利用・共同研究助成</w:t>
            </w:r>
          </w:p>
          <w:p w14:paraId="3CC538E8" w14:textId="534B7F7B" w:rsidR="00596D90" w:rsidRPr="00B34CE2" w:rsidRDefault="00B34CE2" w:rsidP="00E232A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国際共同利用・共同研究助成</w:t>
            </w:r>
          </w:p>
          <w:p w14:paraId="5581B0DB" w14:textId="7FD64148"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共通試料提供・共同研究助成</w:t>
            </w:r>
          </w:p>
          <w:p w14:paraId="7C69A050" w14:textId="2F01605B" w:rsidR="00596D90" w:rsidRPr="00B34CE2" w:rsidRDefault="00B34CE2" w:rsidP="00596D90">
            <w:pPr>
              <w:suppressAutoHyphens/>
              <w:kinsoku w:val="0"/>
              <w:wordWrap w:val="0"/>
              <w:overflowPunct w:val="0"/>
              <w:autoSpaceDE w:val="0"/>
              <w:autoSpaceDN w:val="0"/>
              <w:spacing w:line="288" w:lineRule="atLeast"/>
              <w:rPr>
                <w:sz w:val="22"/>
                <w:szCs w:val="22"/>
              </w:rPr>
            </w:pPr>
            <w:r>
              <w:rPr>
                <w:rFonts w:hint="eastAsia"/>
                <w:sz w:val="22"/>
                <w:szCs w:val="22"/>
              </w:rPr>
              <w:t>□</w:t>
            </w:r>
            <w:r w:rsidR="00596D90" w:rsidRPr="00B34CE2">
              <w:rPr>
                <w:rFonts w:ascii="ＭＳ Ｐ明朝" w:eastAsia="ＭＳ Ｐ明朝" w:hAnsi="ＭＳ Ｐ明朝" w:hint="eastAsia"/>
                <w:sz w:val="22"/>
                <w:szCs w:val="22"/>
              </w:rPr>
              <w:t>試料分析評価受託・共同研究助成</w:t>
            </w:r>
          </w:p>
          <w:p w14:paraId="64F8FBF7" w14:textId="50BD772D" w:rsidR="00596D90" w:rsidRPr="00B34CE2" w:rsidRDefault="00596D90" w:rsidP="00596D90">
            <w:pPr>
              <w:suppressAutoHyphens/>
              <w:kinsoku w:val="0"/>
              <w:wordWrap w:val="0"/>
              <w:overflowPunct w:val="0"/>
              <w:autoSpaceDE w:val="0"/>
              <w:autoSpaceDN w:val="0"/>
              <w:spacing w:line="288" w:lineRule="atLeast"/>
              <w:rPr>
                <w:sz w:val="22"/>
                <w:szCs w:val="22"/>
              </w:rPr>
            </w:pPr>
          </w:p>
        </w:tc>
        <w:tc>
          <w:tcPr>
            <w:tcW w:w="3442" w:type="dxa"/>
            <w:tcBorders>
              <w:top w:val="nil"/>
              <w:left w:val="dashed" w:sz="4" w:space="0" w:color="000000"/>
            </w:tcBorders>
          </w:tcPr>
          <w:p w14:paraId="379C0909" w14:textId="311E54BB" w:rsidR="00596D90" w:rsidRPr="00B34CE2" w:rsidRDefault="00C52B27" w:rsidP="00596D90">
            <w:pPr>
              <w:ind w:right="68"/>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重点テーマ</w:t>
            </w:r>
          </w:p>
          <w:p w14:paraId="120E0CC3" w14:textId="0110D42F"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輸送機器材料開発</w:t>
            </w:r>
          </w:p>
          <w:p w14:paraId="2FEFE168" w14:textId="45035F11" w:rsidR="00596D90" w:rsidRPr="00B34CE2" w:rsidRDefault="00F526C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生体材料開発</w:t>
            </w:r>
          </w:p>
          <w:p w14:paraId="2BBE4344" w14:textId="501C774C"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橋梁・建築用材料開発</w:t>
            </w:r>
          </w:p>
          <w:p w14:paraId="7712B945" w14:textId="5A9BCE70" w:rsidR="00596D90" w:rsidRPr="00B34CE2" w:rsidRDefault="00B34CE2" w:rsidP="00596D90">
            <w:pPr>
              <w:ind w:right="68" w:firstLineChars="100" w:firstLine="220"/>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キンク強化</w:t>
            </w:r>
          </w:p>
          <w:p w14:paraId="3BDE137F" w14:textId="458DFFC5" w:rsidR="00596D90" w:rsidRPr="00B34CE2" w:rsidRDefault="00B34CE2" w:rsidP="00596D90">
            <w:pPr>
              <w:suppressAutoHyphens/>
              <w:kinsoku w:val="0"/>
              <w:wordWrap w:val="0"/>
              <w:overflowPunct w:val="0"/>
              <w:autoSpaceDE w:val="0"/>
              <w:autoSpaceDN w:val="0"/>
              <w:spacing w:line="288" w:lineRule="atLeast"/>
              <w:rPr>
                <w:rFonts w:ascii="ＭＳ Ｐ明朝" w:eastAsia="ＭＳ Ｐ明朝" w:hAnsi="ＭＳ Ｐ明朝"/>
                <w:sz w:val="22"/>
                <w:szCs w:val="22"/>
              </w:rPr>
            </w:pPr>
            <w:r>
              <w:rPr>
                <w:rFonts w:hint="eastAsia"/>
                <w:sz w:val="22"/>
                <w:szCs w:val="22"/>
              </w:rPr>
              <w:t>□</w:t>
            </w:r>
            <w:r w:rsidR="00596D90" w:rsidRPr="00B34CE2">
              <w:rPr>
                <w:rFonts w:ascii="ＭＳ Ｐ明朝" w:eastAsia="ＭＳ Ｐ明朝" w:hAnsi="ＭＳ Ｐ明朝" w:hint="eastAsia"/>
                <w:sz w:val="22"/>
                <w:szCs w:val="22"/>
              </w:rPr>
              <w:t>自由テーマ</w:t>
            </w:r>
          </w:p>
        </w:tc>
      </w:tr>
      <w:tr w:rsidR="00A16AEA" w:rsidRPr="00E11E3A" w14:paraId="7338AEEA"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168" w:type="dxa"/>
            <w:gridSpan w:val="2"/>
            <w:tcBorders>
              <w:top w:val="single" w:sz="4" w:space="0" w:color="000000"/>
              <w:bottom w:val="single" w:sz="4" w:space="0" w:color="FFFFFF"/>
              <w:right w:val="single" w:sz="4" w:space="0" w:color="000000"/>
            </w:tcBorders>
          </w:tcPr>
          <w:p w14:paraId="58AAE47B" w14:textId="149C226A" w:rsidR="00A16AEA" w:rsidRPr="00B34CE2" w:rsidRDefault="00A16AEA" w:rsidP="00B34CE2">
            <w:pPr>
              <w:ind w:leftChars="35" w:left="73" w:right="68"/>
              <w:rPr>
                <w:rFonts w:ascii="ＭＳ Ｐ明朝" w:eastAsia="ＭＳ Ｐ明朝" w:hAnsi="ＭＳ Ｐ明朝"/>
                <w:sz w:val="22"/>
                <w:szCs w:val="22"/>
              </w:rPr>
            </w:pPr>
            <w:r w:rsidRPr="00B34CE2">
              <w:rPr>
                <w:rFonts w:ascii="ＭＳ Ｐ明朝" w:eastAsia="ＭＳ Ｐ明朝" w:hAnsi="ＭＳ Ｐ明朝" w:hint="eastAsia"/>
                <w:sz w:val="22"/>
                <w:szCs w:val="22"/>
              </w:rPr>
              <w:t>使用設備名</w:t>
            </w:r>
          </w:p>
          <w:p w14:paraId="1D06D00F" w14:textId="53D9FF77" w:rsidR="005927ED" w:rsidRPr="00B34CE2" w:rsidRDefault="005927ED" w:rsidP="00B34CE2">
            <w:pPr>
              <w:ind w:leftChars="35" w:left="73" w:right="68" w:firstLineChars="50" w:firstLine="110"/>
              <w:rPr>
                <w:rFonts w:ascii="ＭＳ Ｐ明朝" w:eastAsia="ＭＳ Ｐ明朝" w:hAnsi="ＭＳ Ｐ明朝"/>
                <w:sz w:val="22"/>
                <w:szCs w:val="22"/>
              </w:rPr>
            </w:pPr>
            <w:r w:rsidRPr="00B34CE2">
              <w:rPr>
                <w:rFonts w:ascii="ＭＳ Ｐ明朝" w:eastAsia="ＭＳ Ｐ明朝" w:hAnsi="ＭＳ Ｐ明朝" w:hint="eastAsia"/>
                <w:sz w:val="22"/>
                <w:szCs w:val="22"/>
              </w:rPr>
              <w:t>（ILM保有のもの）</w:t>
            </w:r>
          </w:p>
        </w:tc>
        <w:tc>
          <w:tcPr>
            <w:tcW w:w="7270" w:type="dxa"/>
            <w:gridSpan w:val="4"/>
            <w:tcBorders>
              <w:top w:val="single" w:sz="4" w:space="0" w:color="000000"/>
              <w:left w:val="single" w:sz="4" w:space="0" w:color="000000"/>
              <w:bottom w:val="single" w:sz="4" w:space="0" w:color="FFFFFF"/>
            </w:tcBorders>
          </w:tcPr>
          <w:p w14:paraId="624103B9" w14:textId="760CE28A" w:rsidR="00A16AEA" w:rsidRPr="00B34CE2" w:rsidRDefault="00F33323" w:rsidP="00E232A0">
            <w:pPr>
              <w:ind w:right="68"/>
              <w:rPr>
                <w:rFonts w:ascii="ＭＳ Ｐ明朝" w:eastAsia="ＭＳ Ｐ明朝" w:hAnsi="ＭＳ Ｐ明朝"/>
                <w:sz w:val="22"/>
                <w:szCs w:val="22"/>
              </w:rPr>
            </w:pPr>
            <w:r w:rsidRPr="00F33323">
              <w:rPr>
                <w:rFonts w:ascii="ＭＳ Ｐ明朝" w:eastAsia="ＭＳ Ｐ明朝" w:hAnsi="ＭＳ Ｐ明朝"/>
                <w:sz w:val="22"/>
                <w:szCs w:val="22"/>
              </w:rPr>
              <w:t>真空アーク溶解炉、異周速2段熱間圧延機、３元系RFスパッタリング装置、５軸X線回折計、電界放出型透過電子顕微鏡</w:t>
            </w: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31E96D6" w:rsidR="00174206" w:rsidRPr="00B34CE2" w:rsidRDefault="00174206" w:rsidP="00B34CE2">
            <w:pPr>
              <w:suppressAutoHyphens/>
              <w:kinsoku w:val="0"/>
              <w:wordWrap w:val="0"/>
              <w:overflowPunct w:val="0"/>
              <w:autoSpaceDE w:val="0"/>
              <w:autoSpaceDN w:val="0"/>
              <w:spacing w:line="288" w:lineRule="atLeast"/>
              <w:ind w:leftChars="35" w:left="73"/>
              <w:rPr>
                <w:rFonts w:ascii="ＭＳ Ｐ明朝" w:eastAsia="ＭＳ Ｐ明朝" w:hAnsi="ＭＳ Ｐ明朝"/>
                <w:sz w:val="22"/>
                <w:szCs w:val="22"/>
              </w:rPr>
            </w:pPr>
            <w:r w:rsidRPr="00B34CE2">
              <w:rPr>
                <w:rFonts w:ascii="ＭＳ Ｐ明朝" w:eastAsia="ＭＳ Ｐ明朝" w:hAnsi="ＭＳ Ｐ明朝" w:hint="eastAsia"/>
                <w:sz w:val="22"/>
                <w:szCs w:val="22"/>
              </w:rPr>
              <w:t>配当額</w:t>
            </w:r>
          </w:p>
        </w:tc>
        <w:tc>
          <w:tcPr>
            <w:tcW w:w="3791" w:type="dxa"/>
            <w:gridSpan w:val="3"/>
            <w:tcBorders>
              <w:left w:val="single" w:sz="4" w:space="0" w:color="auto"/>
              <w:right w:val="dashSmallGap" w:sz="4" w:space="0" w:color="auto"/>
            </w:tcBorders>
            <w:vAlign w:val="center"/>
          </w:tcPr>
          <w:p w14:paraId="3DB1CF44" w14:textId="77A0590A"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旅費　　　　（　　　</w:t>
            </w:r>
            <w:r w:rsidR="00F33323">
              <w:rPr>
                <w:rFonts w:ascii="ＭＳ Ｐ明朝" w:eastAsia="ＭＳ Ｐ明朝" w:hAnsi="ＭＳ Ｐ明朝" w:hint="eastAsia"/>
                <w:sz w:val="22"/>
                <w:szCs w:val="22"/>
              </w:rPr>
              <w:t>240,000</w:t>
            </w:r>
            <w:r w:rsidRPr="00B34CE2">
              <w:rPr>
                <w:rFonts w:ascii="ＭＳ Ｐ明朝" w:eastAsia="ＭＳ Ｐ明朝" w:hAnsi="ＭＳ Ｐ明朝" w:hint="eastAsia"/>
                <w:sz w:val="22"/>
                <w:szCs w:val="22"/>
              </w:rPr>
              <w:t xml:space="preserve">　　　円）</w:t>
            </w:r>
          </w:p>
        </w:tc>
        <w:tc>
          <w:tcPr>
            <w:tcW w:w="3791" w:type="dxa"/>
            <w:gridSpan w:val="2"/>
            <w:tcBorders>
              <w:left w:val="dashSmallGap" w:sz="4" w:space="0" w:color="auto"/>
            </w:tcBorders>
            <w:vAlign w:val="center"/>
          </w:tcPr>
          <w:p w14:paraId="69692AE2" w14:textId="4E344251" w:rsidR="00174206" w:rsidRPr="00B34CE2" w:rsidRDefault="00174206" w:rsidP="00E232A0">
            <w:pPr>
              <w:suppressAutoHyphens/>
              <w:kinsoku w:val="0"/>
              <w:wordWrap w:val="0"/>
              <w:overflowPunct w:val="0"/>
              <w:autoSpaceDE w:val="0"/>
              <w:autoSpaceDN w:val="0"/>
              <w:spacing w:line="288" w:lineRule="atLeast"/>
              <w:rPr>
                <w:rFonts w:ascii="ＭＳ Ｐ明朝" w:eastAsia="ＭＳ Ｐ明朝" w:hAnsi="ＭＳ Ｐ明朝"/>
                <w:sz w:val="22"/>
                <w:szCs w:val="22"/>
              </w:rPr>
            </w:pPr>
            <w:r w:rsidRPr="00B34CE2">
              <w:rPr>
                <w:rFonts w:ascii="ＭＳ Ｐ明朝" w:eastAsia="ＭＳ Ｐ明朝" w:hAnsi="ＭＳ Ｐ明朝" w:hint="eastAsia"/>
                <w:sz w:val="22"/>
                <w:szCs w:val="22"/>
              </w:rPr>
              <w:t xml:space="preserve">消耗品　　　　（　　　</w:t>
            </w:r>
            <w:r w:rsidR="00F33323">
              <w:rPr>
                <w:rFonts w:ascii="ＭＳ Ｐ明朝" w:eastAsia="ＭＳ Ｐ明朝" w:hAnsi="ＭＳ Ｐ明朝" w:hint="eastAsia"/>
                <w:sz w:val="22"/>
                <w:szCs w:val="22"/>
              </w:rPr>
              <w:t>60,000</w:t>
            </w:r>
            <w:r w:rsidRPr="00B34CE2">
              <w:rPr>
                <w:rFonts w:ascii="ＭＳ Ｐ明朝" w:eastAsia="ＭＳ Ｐ明朝" w:hAnsi="ＭＳ Ｐ明朝" w:hint="eastAsia"/>
                <w:sz w:val="22"/>
                <w:szCs w:val="22"/>
              </w:rPr>
              <w:t xml:space="preserve">　　　円）</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77777777" w:rsidR="00596D90" w:rsidRPr="00A157FF" w:rsidRDefault="00596D90" w:rsidP="00A16AEA">
            <w:pPr>
              <w:pStyle w:val="a3"/>
              <w:spacing w:line="288" w:lineRule="atLeast"/>
              <w:rPr>
                <w:rFonts w:ascii="Times New Roman" w:eastAsia="ＭＳ Ｐ明朝" w:hAnsi="Times New Roman"/>
                <w:b/>
                <w:color w:val="FF0000"/>
                <w:spacing w:val="0"/>
                <w:sz w:val="16"/>
              </w:rPr>
            </w:pPr>
            <w:r w:rsidRPr="00A157FF">
              <w:rPr>
                <w:rFonts w:ascii="Times New Roman" w:eastAsia="ＭＳ Ｐ明朝" w:hAnsi="Times New Roman" w:hint="eastAsia"/>
                <w:b/>
                <w:bCs/>
                <w:spacing w:val="0"/>
              </w:rPr>
              <w:t>研究成果内容</w:t>
            </w:r>
            <w:r w:rsidRPr="00A157FF">
              <w:rPr>
                <w:rFonts w:ascii="Times New Roman" w:eastAsia="ＭＳ Ｐ明朝" w:hAnsi="Times New Roman" w:hint="eastAsia"/>
                <w:spacing w:val="0"/>
              </w:rPr>
              <w:t xml:space="preserve">　</w:t>
            </w:r>
            <w:r w:rsidRPr="00A157FF">
              <w:rPr>
                <w:rFonts w:ascii="Times New Roman" w:eastAsia="ＭＳ Ｐ明朝" w:hAnsi="Times New Roman" w:hint="eastAsia"/>
                <w:b/>
                <w:color w:val="FF0000"/>
                <w:spacing w:val="0"/>
                <w:sz w:val="16"/>
                <w:szCs w:val="18"/>
              </w:rPr>
              <w:t>※「</w:t>
            </w:r>
            <w:r w:rsidRPr="00A157FF">
              <w:rPr>
                <w:rFonts w:ascii="Times New Roman" w:eastAsia="ＭＳ Ｐ明朝" w:hAnsi="Times New Roman" w:hint="eastAsia"/>
                <w:b/>
                <w:color w:val="FF0000"/>
                <w:spacing w:val="0"/>
                <w:sz w:val="16"/>
              </w:rPr>
              <w:t>研究成果」、「</w:t>
            </w:r>
            <w:r w:rsidRPr="00A157FF">
              <w:rPr>
                <w:rFonts w:ascii="Times New Roman" w:eastAsia="ＭＳ Ｐ明朝" w:hAnsi="Times New Roman"/>
                <w:b/>
                <w:color w:val="FF0000"/>
                <w:spacing w:val="0"/>
                <w:sz w:val="16"/>
              </w:rPr>
              <w:t>展望</w:t>
            </w:r>
            <w:r w:rsidRPr="00A157FF">
              <w:rPr>
                <w:rFonts w:ascii="Times New Roman" w:eastAsia="ＭＳ Ｐ明朝" w:hAnsi="Times New Roman" w:hint="eastAsia"/>
                <w:b/>
                <w:color w:val="FF0000"/>
                <w:spacing w:val="0"/>
                <w:sz w:val="16"/>
              </w:rPr>
              <w:t>」、「具体的な成果」について、簡潔に記述してください。</w:t>
            </w:r>
          </w:p>
          <w:p w14:paraId="2E2165E4" w14:textId="77777777" w:rsidR="00596D90" w:rsidRPr="00A157FF"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【主な研究成果】</w:t>
            </w:r>
          </w:p>
          <w:p w14:paraId="07F3CF51" w14:textId="77777777" w:rsidR="0011274E" w:rsidRDefault="00942CA8" w:rsidP="00057363">
            <w:pPr>
              <w:pStyle w:val="a3"/>
              <w:spacing w:line="288" w:lineRule="atLeast"/>
              <w:ind w:firstLineChars="100" w:firstLine="220"/>
              <w:rPr>
                <w:rFonts w:ascii="Times New Roman" w:eastAsia="ＭＳ Ｐ明朝" w:hAnsi="Times New Roman"/>
                <w:spacing w:val="0"/>
              </w:rPr>
            </w:pPr>
            <w:r w:rsidRPr="00942CA8">
              <w:rPr>
                <w:rFonts w:ascii="Times New Roman" w:eastAsia="ＭＳ Ｐ明朝" w:hAnsi="Times New Roman"/>
                <w:spacing w:val="0"/>
              </w:rPr>
              <w:t>チタン製デンタルインプラントへの骨適合性と抗菌性の付与を目的とし、高温酸化法による可視光応答型光触媒活性</w:t>
            </w:r>
            <w:r w:rsidRPr="00942CA8">
              <w:rPr>
                <w:rFonts w:ascii="Times New Roman" w:eastAsia="ＭＳ Ｐ明朝" w:hAnsi="Times New Roman"/>
                <w:spacing w:val="0"/>
              </w:rPr>
              <w:t>TiO</w:t>
            </w:r>
            <w:r w:rsidRPr="0011274E">
              <w:rPr>
                <w:rFonts w:ascii="Times New Roman" w:eastAsia="ＭＳ Ｐ明朝" w:hAnsi="Times New Roman"/>
                <w:spacing w:val="0"/>
                <w:vertAlign w:val="subscript"/>
              </w:rPr>
              <w:t>2</w:t>
            </w:r>
            <w:r w:rsidRPr="00942CA8">
              <w:rPr>
                <w:rFonts w:ascii="Times New Roman" w:eastAsia="ＭＳ Ｐ明朝" w:hAnsi="Times New Roman"/>
                <w:spacing w:val="0"/>
              </w:rPr>
              <w:t>膜の作製プロセスを構築するとともに、その光触媒特性を評価した。</w:t>
            </w:r>
            <w:r w:rsidRPr="00942CA8">
              <w:rPr>
                <w:rFonts w:ascii="Times New Roman" w:eastAsia="ＭＳ Ｐ明朝" w:hAnsi="Times New Roman"/>
                <w:spacing w:val="0"/>
              </w:rPr>
              <w:t>TiO</w:t>
            </w:r>
            <w:r w:rsidRPr="0011274E">
              <w:rPr>
                <w:rFonts w:ascii="Times New Roman" w:eastAsia="ＭＳ Ｐ明朝" w:hAnsi="Times New Roman"/>
                <w:spacing w:val="0"/>
                <w:vertAlign w:val="subscript"/>
              </w:rPr>
              <w:t>2</w:t>
            </w:r>
            <w:r w:rsidRPr="00942CA8">
              <w:rPr>
                <w:rFonts w:ascii="Times New Roman" w:eastAsia="ＭＳ Ｐ明朝" w:hAnsi="Times New Roman"/>
                <w:spacing w:val="0"/>
              </w:rPr>
              <w:t>の可視光応答化には軽元素の添加が有効であるため、本年度は炭素および窒素の共添加を試みた。</w:t>
            </w:r>
          </w:p>
          <w:p w14:paraId="2EDC490C" w14:textId="77777777" w:rsidR="00AA5721" w:rsidRDefault="00942CA8" w:rsidP="00057363">
            <w:pPr>
              <w:pStyle w:val="a3"/>
              <w:spacing w:line="288" w:lineRule="atLeast"/>
              <w:ind w:firstLineChars="100" w:firstLine="220"/>
              <w:rPr>
                <w:rFonts w:ascii="Times New Roman" w:eastAsia="ＭＳ Ｐ明朝" w:hAnsi="Times New Roman"/>
                <w:spacing w:val="0"/>
              </w:rPr>
            </w:pPr>
            <w:r w:rsidRPr="00942CA8">
              <w:rPr>
                <w:rFonts w:ascii="Times New Roman" w:eastAsia="ＭＳ Ｐ明朝" w:hAnsi="Times New Roman"/>
                <w:spacing w:val="0"/>
              </w:rPr>
              <w:t>片面を鏡面研磨した工業用純チタン（</w:t>
            </w:r>
            <w:r w:rsidRPr="00942CA8">
              <w:rPr>
                <w:rFonts w:ascii="Times New Roman" w:eastAsia="ＭＳ Ｐ明朝" w:hAnsi="Times New Roman"/>
                <w:spacing w:val="0"/>
              </w:rPr>
              <w:t xml:space="preserve">CP Ti, </w:t>
            </w:r>
            <w:r w:rsidR="00382C20">
              <w:rPr>
                <w:rFonts w:ascii="Times New Roman" w:eastAsia="ＭＳ Ｐ明朝" w:hAnsi="Times New Roman" w:hint="eastAsia"/>
                <w:spacing w:val="0"/>
              </w:rPr>
              <w:t>JIS</w:t>
            </w:r>
            <w:r w:rsidRPr="00942CA8">
              <w:rPr>
                <w:rFonts w:ascii="Times New Roman" w:eastAsia="ＭＳ Ｐ明朝" w:hAnsi="Times New Roman"/>
                <w:spacing w:val="0"/>
              </w:rPr>
              <w:t>2</w:t>
            </w:r>
            <w:r w:rsidRPr="00942CA8">
              <w:rPr>
                <w:rFonts w:ascii="Times New Roman" w:eastAsia="ＭＳ Ｐ明朝" w:hAnsi="Times New Roman"/>
                <w:spacing w:val="0"/>
              </w:rPr>
              <w:t>種）を基板に用い、窒素源として</w:t>
            </w:r>
            <w:r w:rsidRPr="00942CA8">
              <w:rPr>
                <w:rFonts w:ascii="Times New Roman" w:eastAsia="ＭＳ Ｐ明朝" w:hAnsi="Times New Roman"/>
                <w:spacing w:val="0"/>
              </w:rPr>
              <w:t>N</w:t>
            </w:r>
            <w:r w:rsidRPr="0011274E">
              <w:rPr>
                <w:rFonts w:ascii="Times New Roman" w:eastAsia="ＭＳ Ｐ明朝" w:hAnsi="Times New Roman"/>
                <w:spacing w:val="0"/>
                <w:vertAlign w:val="subscript"/>
              </w:rPr>
              <w:t>2</w:t>
            </w:r>
            <w:r w:rsidRPr="00942CA8">
              <w:rPr>
                <w:rFonts w:ascii="Times New Roman" w:eastAsia="ＭＳ Ｐ明朝" w:hAnsi="Times New Roman"/>
                <w:spacing w:val="0"/>
              </w:rPr>
              <w:t>、炭素および酸素源として</w:t>
            </w:r>
            <w:r w:rsidRPr="00942CA8">
              <w:rPr>
                <w:rFonts w:ascii="Times New Roman" w:eastAsia="ＭＳ Ｐ明朝" w:hAnsi="Times New Roman"/>
                <w:spacing w:val="0"/>
              </w:rPr>
              <w:t>CO</w:t>
            </w:r>
            <w:r w:rsidRPr="00382C20">
              <w:rPr>
                <w:rFonts w:ascii="Times New Roman" w:eastAsia="ＭＳ Ｐ明朝" w:hAnsi="Times New Roman"/>
                <w:spacing w:val="0"/>
                <w:vertAlign w:val="subscript"/>
              </w:rPr>
              <w:t>2</w:t>
            </w:r>
            <w:r w:rsidRPr="00942CA8">
              <w:rPr>
                <w:rFonts w:ascii="Times New Roman" w:eastAsia="ＭＳ Ｐ明朝" w:hAnsi="Times New Roman"/>
                <w:spacing w:val="0"/>
              </w:rPr>
              <w:t>および</w:t>
            </w:r>
            <w:r w:rsidRPr="00942CA8">
              <w:rPr>
                <w:rFonts w:ascii="Times New Roman" w:eastAsia="ＭＳ Ｐ明朝" w:hAnsi="Times New Roman"/>
                <w:spacing w:val="0"/>
              </w:rPr>
              <w:t>CO</w:t>
            </w:r>
            <w:r w:rsidRPr="00942CA8">
              <w:rPr>
                <w:rFonts w:ascii="Times New Roman" w:eastAsia="ＭＳ Ｐ明朝" w:hAnsi="Times New Roman"/>
                <w:spacing w:val="0"/>
              </w:rPr>
              <w:t>を含む</w:t>
            </w:r>
            <w:r w:rsidRPr="00942CA8">
              <w:rPr>
                <w:rFonts w:ascii="Times New Roman" w:eastAsia="ＭＳ Ｐ明朝" w:hAnsi="Times New Roman"/>
                <w:spacing w:val="0"/>
              </w:rPr>
              <w:t>CO</w:t>
            </w:r>
            <w:r w:rsidRPr="00382C20">
              <w:rPr>
                <w:rFonts w:ascii="Times New Roman" w:eastAsia="ＭＳ Ｐ明朝" w:hAnsi="Times New Roman"/>
                <w:spacing w:val="0"/>
                <w:vertAlign w:val="subscript"/>
              </w:rPr>
              <w:t>2</w:t>
            </w:r>
            <w:r w:rsidRPr="00942CA8">
              <w:rPr>
                <w:rFonts w:ascii="Times New Roman" w:eastAsia="ＭＳ Ｐ明朝" w:hAnsi="Times New Roman"/>
                <w:spacing w:val="0"/>
              </w:rPr>
              <w:t>-CO-N</w:t>
            </w:r>
            <w:r w:rsidRPr="00942CA8">
              <w:rPr>
                <w:rFonts w:ascii="Times New Roman" w:eastAsia="ＭＳ Ｐ明朝" w:hAnsi="Times New Roman"/>
                <w:spacing w:val="0"/>
              </w:rPr>
              <w:t>混合ガス中（全圧</w:t>
            </w:r>
            <w:r w:rsidRPr="00942CA8">
              <w:rPr>
                <w:rFonts w:ascii="Times New Roman" w:eastAsia="ＭＳ Ｐ明朝" w:hAnsi="Times New Roman"/>
                <w:spacing w:val="0"/>
              </w:rPr>
              <w:t xml:space="preserve"> 1 atm</w:t>
            </w:r>
            <w:r w:rsidRPr="00942CA8">
              <w:rPr>
                <w:rFonts w:ascii="Times New Roman" w:eastAsia="ＭＳ Ｐ明朝" w:hAnsi="Times New Roman"/>
                <w:spacing w:val="0"/>
              </w:rPr>
              <w:t>）で酸化処理を行った。</w:t>
            </w:r>
            <w:r w:rsidRPr="00942CA8">
              <w:rPr>
                <w:rFonts w:ascii="Times New Roman" w:eastAsia="ＭＳ Ｐ明朝" w:hAnsi="Times New Roman"/>
                <w:spacing w:val="0"/>
              </w:rPr>
              <w:t>CO</w:t>
            </w:r>
            <w:r w:rsidRPr="00AB4491">
              <w:rPr>
                <w:rFonts w:ascii="Times New Roman" w:eastAsia="ＭＳ Ｐ明朝" w:hAnsi="Times New Roman"/>
                <w:spacing w:val="0"/>
                <w:vertAlign w:val="subscript"/>
              </w:rPr>
              <w:t>2</w:t>
            </w:r>
            <w:r w:rsidRPr="00942CA8">
              <w:rPr>
                <w:rFonts w:ascii="Times New Roman" w:eastAsia="ＭＳ Ｐ明朝" w:hAnsi="Times New Roman"/>
                <w:spacing w:val="0"/>
              </w:rPr>
              <w:t>/CO</w:t>
            </w:r>
            <w:r w:rsidRPr="00942CA8">
              <w:rPr>
                <w:rFonts w:ascii="Times New Roman" w:eastAsia="ＭＳ Ｐ明朝" w:hAnsi="Times New Roman"/>
                <w:spacing w:val="0"/>
              </w:rPr>
              <w:t>流量比および</w:t>
            </w:r>
            <w:r w:rsidRPr="00942CA8">
              <w:rPr>
                <w:rFonts w:ascii="Times New Roman" w:eastAsia="ＭＳ Ｐ明朝" w:hAnsi="Times New Roman"/>
                <w:spacing w:val="0"/>
              </w:rPr>
              <w:t>N</w:t>
            </w:r>
            <w:r w:rsidRPr="00AB4491">
              <w:rPr>
                <w:rFonts w:ascii="Times New Roman" w:eastAsia="ＭＳ Ｐ明朝" w:hAnsi="Times New Roman"/>
                <w:spacing w:val="0"/>
                <w:vertAlign w:val="subscript"/>
              </w:rPr>
              <w:t>2</w:t>
            </w:r>
            <w:r w:rsidRPr="00942CA8">
              <w:rPr>
                <w:rFonts w:ascii="Times New Roman" w:eastAsia="ＭＳ Ｐ明朝" w:hAnsi="Times New Roman"/>
                <w:spacing w:val="0"/>
              </w:rPr>
              <w:t>流量を変化させることで、異なる</w:t>
            </w:r>
            <w:r w:rsidR="00AB4491">
              <w:rPr>
                <w:rFonts w:ascii="Times New Roman" w:eastAsia="ＭＳ Ｐ明朝" w:hAnsi="Times New Roman" w:hint="eastAsia"/>
                <w:spacing w:val="0"/>
              </w:rPr>
              <w:t>酸素</w:t>
            </w:r>
            <w:r w:rsidR="00AA5721">
              <w:rPr>
                <w:rFonts w:ascii="Times New Roman" w:eastAsia="ＭＳ Ｐ明朝" w:hAnsi="Times New Roman" w:hint="eastAsia"/>
                <w:spacing w:val="0"/>
              </w:rPr>
              <w:t>ポテンシャル</w:t>
            </w:r>
            <w:r w:rsidRPr="00942CA8">
              <w:rPr>
                <w:rFonts w:ascii="Times New Roman" w:eastAsia="ＭＳ Ｐ明朝" w:hAnsi="Times New Roman"/>
                <w:spacing w:val="0"/>
              </w:rPr>
              <w:t>下で</w:t>
            </w:r>
            <w:r w:rsidRPr="00942CA8">
              <w:rPr>
                <w:rFonts w:ascii="Times New Roman" w:eastAsia="ＭＳ Ｐ明朝" w:hAnsi="Times New Roman"/>
                <w:spacing w:val="0"/>
              </w:rPr>
              <w:t>TiO</w:t>
            </w:r>
            <w:r w:rsidRPr="00AA5721">
              <w:rPr>
                <w:rFonts w:ascii="Times New Roman" w:eastAsia="ＭＳ Ｐ明朝" w:hAnsi="Times New Roman"/>
                <w:spacing w:val="0"/>
                <w:vertAlign w:val="subscript"/>
              </w:rPr>
              <w:t>2</w:t>
            </w:r>
            <w:r w:rsidRPr="00942CA8">
              <w:rPr>
                <w:rFonts w:ascii="Times New Roman" w:eastAsia="ＭＳ Ｐ明朝" w:hAnsi="Times New Roman"/>
                <w:spacing w:val="0"/>
              </w:rPr>
              <w:t>膜を作製した。</w:t>
            </w:r>
          </w:p>
          <w:p w14:paraId="1BAA395C" w14:textId="77777777" w:rsidR="00BC380B" w:rsidRDefault="00942CA8" w:rsidP="00057363">
            <w:pPr>
              <w:pStyle w:val="a3"/>
              <w:spacing w:line="288" w:lineRule="atLeast"/>
              <w:ind w:firstLineChars="100" w:firstLine="220"/>
              <w:rPr>
                <w:rFonts w:ascii="Times New Roman" w:eastAsia="ＭＳ Ｐ明朝" w:hAnsi="Times New Roman"/>
                <w:spacing w:val="0"/>
              </w:rPr>
            </w:pPr>
            <w:r w:rsidRPr="00942CA8">
              <w:rPr>
                <w:rFonts w:ascii="Times New Roman" w:eastAsia="ＭＳ Ｐ明朝" w:hAnsi="Times New Roman"/>
                <w:spacing w:val="0"/>
              </w:rPr>
              <w:t>いずれの雰囲気においても、形成された</w:t>
            </w:r>
            <w:r w:rsidRPr="00942CA8">
              <w:rPr>
                <w:rFonts w:ascii="Times New Roman" w:eastAsia="ＭＳ Ｐ明朝" w:hAnsi="Times New Roman"/>
                <w:spacing w:val="0"/>
              </w:rPr>
              <w:t>TiO</w:t>
            </w:r>
            <w:r w:rsidRPr="00AA5721">
              <w:rPr>
                <w:rFonts w:ascii="Times New Roman" w:eastAsia="ＭＳ Ｐ明朝" w:hAnsi="Times New Roman"/>
                <w:spacing w:val="0"/>
                <w:vertAlign w:val="subscript"/>
              </w:rPr>
              <w:t>2</w:t>
            </w:r>
            <w:r w:rsidRPr="00942CA8">
              <w:rPr>
                <w:rFonts w:ascii="Times New Roman" w:eastAsia="ＭＳ Ｐ明朝" w:hAnsi="Times New Roman"/>
                <w:spacing w:val="0"/>
              </w:rPr>
              <w:t>膜はルチル単相であった。膜厚は、</w:t>
            </w:r>
            <w:r w:rsidRPr="00942CA8">
              <w:rPr>
                <w:rFonts w:ascii="Times New Roman" w:eastAsia="ＭＳ Ｐ明朝" w:hAnsi="Times New Roman"/>
                <w:spacing w:val="0"/>
              </w:rPr>
              <w:t>CO</w:t>
            </w:r>
            <w:r w:rsidRPr="00AA5721">
              <w:rPr>
                <w:rFonts w:ascii="Times New Roman" w:eastAsia="ＭＳ Ｐ明朝" w:hAnsi="Times New Roman"/>
                <w:spacing w:val="0"/>
                <w:vertAlign w:val="subscript"/>
              </w:rPr>
              <w:t>2</w:t>
            </w:r>
            <w:r w:rsidRPr="00942CA8">
              <w:rPr>
                <w:rFonts w:ascii="Times New Roman" w:eastAsia="ＭＳ Ｐ明朝" w:hAnsi="Times New Roman"/>
                <w:spacing w:val="0"/>
              </w:rPr>
              <w:t>-CO</w:t>
            </w:r>
            <w:r w:rsidRPr="00942CA8">
              <w:rPr>
                <w:rFonts w:ascii="Times New Roman" w:eastAsia="ＭＳ Ｐ明朝" w:hAnsi="Times New Roman"/>
                <w:spacing w:val="0"/>
              </w:rPr>
              <w:t>雰囲気では</w:t>
            </w:r>
            <w:r w:rsidRPr="00942CA8">
              <w:rPr>
                <w:rFonts w:ascii="Times New Roman" w:eastAsia="ＭＳ Ｐ明朝" w:hAnsi="Times New Roman"/>
                <w:spacing w:val="0"/>
              </w:rPr>
              <w:t>1–10</w:t>
            </w:r>
            <w:r w:rsidR="00D110CD">
              <w:rPr>
                <w:rFonts w:ascii="Times New Roman" w:eastAsia="ＭＳ Ｐ明朝" w:hAnsi="Times New Roman" w:hint="eastAsia"/>
                <w:spacing w:val="0"/>
              </w:rPr>
              <w:t xml:space="preserve"> </w:t>
            </w:r>
            <w:proofErr w:type="spellStart"/>
            <w:r w:rsidR="00D110CD" w:rsidRPr="00177DF8">
              <w:rPr>
                <w:rFonts w:ascii="Times New Roman" w:eastAsia="ＭＳ Ｐ明朝" w:hAnsi="Times New Roman" w:cs="Times New Roman"/>
                <w:spacing w:val="0"/>
              </w:rPr>
              <w:t>μ</w:t>
            </w:r>
            <w:r w:rsidR="00D110CD">
              <w:rPr>
                <w:rFonts w:ascii="Times New Roman" w:eastAsia="ＭＳ Ｐ明朝" w:hAnsi="Times New Roman" w:hint="eastAsia"/>
                <w:spacing w:val="0"/>
              </w:rPr>
              <w:t>m</w:t>
            </w:r>
            <w:proofErr w:type="spellEnd"/>
            <w:r w:rsidRPr="00942CA8">
              <w:rPr>
                <w:rFonts w:ascii="Times New Roman" w:eastAsia="ＭＳ Ｐ明朝" w:hAnsi="Times New Roman"/>
                <w:spacing w:val="0"/>
              </w:rPr>
              <w:t>、</w:t>
            </w:r>
            <w:r w:rsidRPr="00942CA8">
              <w:rPr>
                <w:rFonts w:ascii="Times New Roman" w:eastAsia="ＭＳ Ｐ明朝" w:hAnsi="Times New Roman"/>
                <w:spacing w:val="0"/>
              </w:rPr>
              <w:t>CO</w:t>
            </w:r>
            <w:r w:rsidRPr="00D110CD">
              <w:rPr>
                <w:rFonts w:ascii="Times New Roman" w:eastAsia="ＭＳ Ｐ明朝" w:hAnsi="Times New Roman"/>
                <w:spacing w:val="0"/>
                <w:vertAlign w:val="subscript"/>
              </w:rPr>
              <w:t>2</w:t>
            </w:r>
            <w:r w:rsidRPr="00942CA8">
              <w:rPr>
                <w:rFonts w:ascii="Times New Roman" w:eastAsia="ＭＳ Ｐ明朝" w:hAnsi="Times New Roman"/>
                <w:spacing w:val="0"/>
              </w:rPr>
              <w:t>-CO-N</w:t>
            </w:r>
            <w:r w:rsidRPr="00D110CD">
              <w:rPr>
                <w:rFonts w:ascii="Times New Roman" w:eastAsia="ＭＳ Ｐ明朝" w:hAnsi="Times New Roman"/>
                <w:spacing w:val="0"/>
                <w:vertAlign w:val="subscript"/>
              </w:rPr>
              <w:t>2</w:t>
            </w:r>
            <w:r w:rsidRPr="00942CA8">
              <w:rPr>
                <w:rFonts w:ascii="Times New Roman" w:eastAsia="ＭＳ Ｐ明朝" w:hAnsi="Times New Roman"/>
                <w:spacing w:val="0"/>
              </w:rPr>
              <w:t>雰囲気では</w:t>
            </w:r>
            <w:r w:rsidRPr="00942CA8">
              <w:rPr>
                <w:rFonts w:ascii="Times New Roman" w:eastAsia="ＭＳ Ｐ明朝" w:hAnsi="Times New Roman"/>
                <w:spacing w:val="0"/>
              </w:rPr>
              <w:t xml:space="preserve">0.5–1.5 </w:t>
            </w:r>
            <w:proofErr w:type="spellStart"/>
            <w:r w:rsidR="00D110CD" w:rsidRPr="00177DF8">
              <w:rPr>
                <w:rFonts w:ascii="Times New Roman" w:eastAsia="ＭＳ Ｐ明朝" w:hAnsi="Times New Roman" w:cs="Times New Roman"/>
                <w:spacing w:val="0"/>
              </w:rPr>
              <w:t>μ</w:t>
            </w:r>
            <w:r w:rsidR="00D110CD">
              <w:rPr>
                <w:rFonts w:ascii="Times New Roman" w:eastAsia="ＭＳ Ｐ明朝" w:hAnsi="Times New Roman" w:cs="Times New Roman" w:hint="eastAsia"/>
                <w:spacing w:val="0"/>
              </w:rPr>
              <w:t>m</w:t>
            </w:r>
            <w:proofErr w:type="spellEnd"/>
            <w:r w:rsidRPr="00942CA8">
              <w:rPr>
                <w:rFonts w:ascii="Times New Roman" w:eastAsia="ＭＳ Ｐ明朝" w:hAnsi="Times New Roman"/>
                <w:spacing w:val="0"/>
              </w:rPr>
              <w:t>であった。膜厚は</w:t>
            </w:r>
            <w:r w:rsidRPr="00942CA8">
              <w:rPr>
                <w:rFonts w:ascii="Times New Roman" w:eastAsia="ＭＳ Ｐ明朝" w:hAnsi="Times New Roman"/>
                <w:spacing w:val="0"/>
              </w:rPr>
              <w:t>CO</w:t>
            </w:r>
            <w:r w:rsidRPr="00D110CD">
              <w:rPr>
                <w:rFonts w:ascii="Times New Roman" w:eastAsia="ＭＳ Ｐ明朝" w:hAnsi="Times New Roman"/>
                <w:spacing w:val="0"/>
                <w:vertAlign w:val="subscript"/>
              </w:rPr>
              <w:t>2</w:t>
            </w:r>
            <w:r w:rsidR="00D110CD">
              <w:rPr>
                <w:rFonts w:ascii="Times New Roman" w:eastAsia="ＭＳ Ｐ明朝" w:hAnsi="Times New Roman" w:hint="eastAsia"/>
                <w:spacing w:val="0"/>
              </w:rPr>
              <w:t>/</w:t>
            </w:r>
            <w:r w:rsidRPr="00942CA8">
              <w:rPr>
                <w:rFonts w:ascii="Times New Roman" w:eastAsia="ＭＳ Ｐ明朝" w:hAnsi="Times New Roman"/>
                <w:spacing w:val="0"/>
              </w:rPr>
              <w:t>CO</w:t>
            </w:r>
            <w:r w:rsidRPr="00942CA8">
              <w:rPr>
                <w:rFonts w:ascii="Times New Roman" w:eastAsia="ＭＳ Ｐ明朝" w:hAnsi="Times New Roman"/>
                <w:spacing w:val="0"/>
              </w:rPr>
              <w:t>流量比の増加（酸素</w:t>
            </w:r>
            <w:r w:rsidR="00D110CD">
              <w:rPr>
                <w:rFonts w:ascii="Times New Roman" w:eastAsia="ＭＳ Ｐ明朝" w:hAnsi="Times New Roman" w:hint="eastAsia"/>
                <w:spacing w:val="0"/>
              </w:rPr>
              <w:t>ポテンシャル</w:t>
            </w:r>
            <w:r w:rsidRPr="00942CA8">
              <w:rPr>
                <w:rFonts w:ascii="Times New Roman" w:eastAsia="ＭＳ Ｐ明朝" w:hAnsi="Times New Roman"/>
                <w:spacing w:val="0"/>
              </w:rPr>
              <w:t>の上昇）に伴って増大したが、窒素ガスの添加により減少する傾向を示した。</w:t>
            </w:r>
            <w:r w:rsidRPr="00942CA8">
              <w:rPr>
                <w:rFonts w:ascii="Times New Roman" w:eastAsia="ＭＳ Ｐ明朝" w:hAnsi="Times New Roman"/>
                <w:spacing w:val="0"/>
              </w:rPr>
              <w:t>XPS</w:t>
            </w:r>
            <w:r w:rsidRPr="00942CA8">
              <w:rPr>
                <w:rFonts w:ascii="Times New Roman" w:eastAsia="ＭＳ Ｐ明朝" w:hAnsi="Times New Roman"/>
                <w:spacing w:val="0"/>
              </w:rPr>
              <w:t>分析の結果、炭素は置換型、窒素は侵入型として膜中に存在していることが明らかになった。</w:t>
            </w:r>
          </w:p>
          <w:p w14:paraId="29CC77FB" w14:textId="34665EB6" w:rsidR="00942CA8" w:rsidRDefault="00942CA8" w:rsidP="00057363">
            <w:pPr>
              <w:pStyle w:val="a3"/>
              <w:spacing w:line="288" w:lineRule="atLeast"/>
              <w:ind w:firstLineChars="100" w:firstLine="220"/>
              <w:rPr>
                <w:rFonts w:ascii="Times New Roman" w:eastAsia="ＭＳ Ｐ明朝" w:hAnsi="Times New Roman"/>
                <w:spacing w:val="0"/>
              </w:rPr>
            </w:pPr>
            <w:r w:rsidRPr="00942CA8">
              <w:rPr>
                <w:rFonts w:ascii="Times New Roman" w:eastAsia="ＭＳ Ｐ明朝" w:hAnsi="Times New Roman"/>
                <w:spacing w:val="0"/>
              </w:rPr>
              <w:t>光触媒活性評価として、可視光照射下におけるメチルオレンジ（</w:t>
            </w:r>
            <w:r w:rsidRPr="00942CA8">
              <w:rPr>
                <w:rFonts w:ascii="Times New Roman" w:eastAsia="ＭＳ Ｐ明朝" w:hAnsi="Times New Roman"/>
                <w:spacing w:val="0"/>
              </w:rPr>
              <w:t>MO</w:t>
            </w:r>
            <w:r w:rsidRPr="00942CA8">
              <w:rPr>
                <w:rFonts w:ascii="Times New Roman" w:eastAsia="ＭＳ Ｐ明朝" w:hAnsi="Times New Roman"/>
                <w:spacing w:val="0"/>
              </w:rPr>
              <w:t>）分解試験を行った。大気雰囲気で酸化させた試料では、可視光照射に伴う</w:t>
            </w:r>
            <w:r w:rsidRPr="00942CA8">
              <w:rPr>
                <w:rFonts w:ascii="Times New Roman" w:eastAsia="ＭＳ Ｐ明朝" w:hAnsi="Times New Roman"/>
                <w:spacing w:val="0"/>
              </w:rPr>
              <w:t>MO</w:t>
            </w:r>
            <w:r w:rsidRPr="00942CA8">
              <w:rPr>
                <w:rFonts w:ascii="Times New Roman" w:eastAsia="ＭＳ Ｐ明朝" w:hAnsi="Times New Roman"/>
                <w:spacing w:val="0"/>
              </w:rPr>
              <w:t>濃度の変化はほとんど認められなかった。一方、</w:t>
            </w:r>
            <w:r w:rsidRPr="00942CA8">
              <w:rPr>
                <w:rFonts w:ascii="Times New Roman" w:eastAsia="ＭＳ Ｐ明朝" w:hAnsi="Times New Roman"/>
                <w:spacing w:val="0"/>
              </w:rPr>
              <w:t>CO</w:t>
            </w:r>
            <w:r w:rsidRPr="00BC380B">
              <w:rPr>
                <w:rFonts w:ascii="Times New Roman" w:eastAsia="ＭＳ Ｐ明朝" w:hAnsi="Times New Roman"/>
                <w:spacing w:val="0"/>
                <w:vertAlign w:val="subscript"/>
              </w:rPr>
              <w:t>2</w:t>
            </w:r>
            <w:r w:rsidRPr="00942CA8">
              <w:rPr>
                <w:rFonts w:ascii="Times New Roman" w:eastAsia="ＭＳ Ｐ明朝" w:hAnsi="Times New Roman"/>
                <w:spacing w:val="0"/>
              </w:rPr>
              <w:t>-CO-N</w:t>
            </w:r>
            <w:r w:rsidRPr="00BC380B">
              <w:rPr>
                <w:rFonts w:ascii="Times New Roman" w:eastAsia="ＭＳ Ｐ明朝" w:hAnsi="Times New Roman"/>
                <w:spacing w:val="0"/>
                <w:vertAlign w:val="subscript"/>
              </w:rPr>
              <w:t>2</w:t>
            </w:r>
            <w:r w:rsidRPr="00942CA8">
              <w:rPr>
                <w:rFonts w:ascii="Times New Roman" w:eastAsia="ＭＳ Ｐ明朝" w:hAnsi="Times New Roman"/>
                <w:spacing w:val="0"/>
              </w:rPr>
              <w:t>混合ガス雰囲気で酸化した試料では、照射に伴う</w:t>
            </w:r>
            <w:r w:rsidRPr="00942CA8">
              <w:rPr>
                <w:rFonts w:ascii="Times New Roman" w:eastAsia="ＭＳ Ｐ明朝" w:hAnsi="Times New Roman"/>
                <w:spacing w:val="0"/>
              </w:rPr>
              <w:t>MO</w:t>
            </w:r>
            <w:r w:rsidRPr="00942CA8">
              <w:rPr>
                <w:rFonts w:ascii="Times New Roman" w:eastAsia="ＭＳ Ｐ明朝" w:hAnsi="Times New Roman"/>
                <w:spacing w:val="0"/>
              </w:rPr>
              <w:t>濃度の減少が確認された。以上の結果から、</w:t>
            </w:r>
            <w:r w:rsidRPr="00942CA8">
              <w:rPr>
                <w:rFonts w:ascii="Times New Roman" w:eastAsia="ＭＳ Ｐ明朝" w:hAnsi="Times New Roman"/>
                <w:spacing w:val="0"/>
              </w:rPr>
              <w:t>TiO</w:t>
            </w:r>
            <w:r w:rsidRPr="00BC380B">
              <w:rPr>
                <w:rFonts w:ascii="Times New Roman" w:eastAsia="ＭＳ Ｐ明朝" w:hAnsi="Times New Roman"/>
                <w:spacing w:val="0"/>
                <w:vertAlign w:val="subscript"/>
              </w:rPr>
              <w:t>2</w:t>
            </w:r>
            <w:r w:rsidRPr="00942CA8">
              <w:rPr>
                <w:rFonts w:ascii="Times New Roman" w:eastAsia="ＭＳ Ｐ明朝" w:hAnsi="Times New Roman"/>
                <w:spacing w:val="0"/>
              </w:rPr>
              <w:t>膜中に導入された炭素および窒素が、可視光応答性の向上に寄与した可能性が示唆された。</w:t>
            </w:r>
          </w:p>
          <w:p w14:paraId="53528469" w14:textId="77777777" w:rsidR="00942CA8" w:rsidRDefault="00942CA8" w:rsidP="00057363">
            <w:pPr>
              <w:pStyle w:val="a3"/>
              <w:spacing w:line="288" w:lineRule="atLeast"/>
              <w:ind w:firstLineChars="100" w:firstLine="220"/>
              <w:rPr>
                <w:rFonts w:ascii="Times New Roman" w:eastAsia="ＭＳ Ｐ明朝" w:hAnsi="Times New Roman"/>
                <w:spacing w:val="0"/>
              </w:rPr>
            </w:pPr>
          </w:p>
          <w:p w14:paraId="50C51408" w14:textId="77777777" w:rsidR="00875C3F" w:rsidRDefault="00875C3F" w:rsidP="00057363">
            <w:pPr>
              <w:pStyle w:val="a3"/>
              <w:spacing w:line="288" w:lineRule="atLeast"/>
              <w:ind w:firstLineChars="100" w:firstLine="220"/>
              <w:rPr>
                <w:rFonts w:ascii="Times New Roman" w:eastAsia="ＭＳ Ｐ明朝" w:hAnsi="Times New Roman" w:hint="eastAsia"/>
                <w:spacing w:val="0"/>
              </w:rPr>
            </w:pPr>
          </w:p>
          <w:p w14:paraId="6A6CDD1F" w14:textId="77777777" w:rsidR="00596D90" w:rsidRPr="00A157FF"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【今後の展望】</w:t>
            </w:r>
          </w:p>
          <w:p w14:paraId="6D6BDFED" w14:textId="4DD3A872" w:rsidR="00596D90" w:rsidRPr="00A157FF" w:rsidRDefault="00186AFF" w:rsidP="00A32B0F">
            <w:pPr>
              <w:pStyle w:val="a3"/>
              <w:spacing w:line="288" w:lineRule="atLeast"/>
              <w:ind w:firstLineChars="100" w:firstLine="220"/>
              <w:rPr>
                <w:rFonts w:ascii="Times New Roman" w:eastAsia="ＭＳ Ｐ明朝" w:hAnsi="Times New Roman" w:hint="eastAsia"/>
                <w:spacing w:val="0"/>
              </w:rPr>
            </w:pPr>
            <w:r w:rsidRPr="00186AFF">
              <w:rPr>
                <w:rFonts w:ascii="Times New Roman" w:eastAsia="ＭＳ Ｐ明朝" w:hAnsi="Times New Roman"/>
                <w:spacing w:val="0"/>
              </w:rPr>
              <w:t>今年度の研究により、酸化雰囲気と</w:t>
            </w:r>
            <w:r w:rsidRPr="00186AFF">
              <w:rPr>
                <w:rFonts w:ascii="Times New Roman" w:eastAsia="ＭＳ Ｐ明朝" w:hAnsi="Times New Roman"/>
                <w:spacing w:val="0"/>
              </w:rPr>
              <w:t>MO</w:t>
            </w:r>
            <w:r w:rsidRPr="00186AFF">
              <w:rPr>
                <w:rFonts w:ascii="Times New Roman" w:eastAsia="ＭＳ Ｐ明朝" w:hAnsi="Times New Roman"/>
                <w:spacing w:val="0"/>
              </w:rPr>
              <w:t>分解能、すなわち光触媒活性との相関を明らかにすることができた。次年度は、優れた光触媒活性を示した試料を中心に、大腸菌を用いたフィルム密着法により抗菌性を詳細に評価する予定である。</w:t>
            </w:r>
          </w:p>
          <w:p w14:paraId="1B0D6485" w14:textId="77777777" w:rsidR="00596D90" w:rsidRDefault="00596D90" w:rsidP="00A16AEA">
            <w:pPr>
              <w:pStyle w:val="a3"/>
              <w:spacing w:line="288" w:lineRule="atLeast"/>
              <w:rPr>
                <w:rFonts w:ascii="Times New Roman" w:eastAsia="ＭＳ Ｐ明朝" w:hAnsi="Times New Roman"/>
                <w:spacing w:val="0"/>
              </w:rPr>
            </w:pPr>
          </w:p>
          <w:p w14:paraId="7B678CFC" w14:textId="77777777" w:rsidR="00875C3F" w:rsidRPr="00A157FF" w:rsidRDefault="00875C3F" w:rsidP="00A16AEA">
            <w:pPr>
              <w:pStyle w:val="a3"/>
              <w:spacing w:line="288" w:lineRule="atLeast"/>
              <w:rPr>
                <w:rFonts w:ascii="Times New Roman" w:eastAsia="ＭＳ Ｐ明朝" w:hAnsi="Times New Roman" w:hint="eastAsia"/>
                <w:spacing w:val="0"/>
              </w:rPr>
            </w:pPr>
          </w:p>
          <w:p w14:paraId="6BD61496" w14:textId="77777777" w:rsidR="00596D90" w:rsidRPr="00A157FF"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【具体的な成果】</w:t>
            </w:r>
          </w:p>
          <w:p w14:paraId="0EE0A945" w14:textId="77777777" w:rsidR="00596D90"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 xml:space="preserve">　●論文</w:t>
            </w:r>
          </w:p>
          <w:p w14:paraId="478A662B" w14:textId="44C34BB6" w:rsidR="00A5702A" w:rsidRPr="00A5702A" w:rsidRDefault="00A5702A" w:rsidP="00A5702A">
            <w:pPr>
              <w:pStyle w:val="a3"/>
              <w:numPr>
                <w:ilvl w:val="0"/>
                <w:numId w:val="9"/>
              </w:numPr>
              <w:spacing w:line="288" w:lineRule="atLeast"/>
              <w:rPr>
                <w:rFonts w:ascii="Times New Roman" w:eastAsia="ＭＳ Ｐ明朝" w:hAnsi="Times New Roman"/>
                <w:spacing w:val="0"/>
              </w:rPr>
            </w:pPr>
            <w:r w:rsidRPr="00A5702A">
              <w:rPr>
                <w:rFonts w:ascii="Times New Roman" w:eastAsia="ＭＳ Ｐ明朝" w:hAnsi="Times New Roman"/>
                <w:spacing w:val="0"/>
              </w:rPr>
              <w:t>S. Shim, K. Ueda, K. Ogasawara, T. Narushima</w:t>
            </w:r>
            <w:r w:rsidRPr="00A5702A">
              <w:rPr>
                <w:rFonts w:ascii="Times New Roman" w:eastAsia="ＭＳ Ｐ明朝" w:hAnsi="Times New Roman" w:hint="eastAsia"/>
                <w:spacing w:val="0"/>
              </w:rPr>
              <w:t xml:space="preserve">: </w:t>
            </w:r>
            <w:r w:rsidRPr="00A5702A">
              <w:rPr>
                <w:rFonts w:ascii="Times New Roman" w:eastAsia="ＭＳ Ｐ明朝" w:hAnsi="Times New Roman" w:hint="eastAsia"/>
                <w:spacing w:val="0"/>
              </w:rPr>
              <w:t>“</w:t>
            </w:r>
            <w:r w:rsidRPr="00A5702A">
              <w:rPr>
                <w:rFonts w:ascii="Times New Roman" w:eastAsia="ＭＳ Ｐ明朝" w:hAnsi="Times New Roman"/>
                <w:spacing w:val="0"/>
              </w:rPr>
              <w:t>Fabrication of N-doped TiO</w:t>
            </w:r>
            <w:r w:rsidRPr="00A5702A">
              <w:rPr>
                <w:rFonts w:ascii="Times New Roman" w:eastAsia="ＭＳ Ｐ明朝" w:hAnsi="Times New Roman"/>
                <w:spacing w:val="0"/>
                <w:vertAlign w:val="subscript"/>
              </w:rPr>
              <w:t>2</w:t>
            </w:r>
            <w:r w:rsidRPr="00A5702A">
              <w:rPr>
                <w:rFonts w:ascii="Times New Roman" w:eastAsia="ＭＳ Ｐ明朝" w:hAnsi="Times New Roman"/>
                <w:spacing w:val="0"/>
              </w:rPr>
              <w:t xml:space="preserve"> thin films by reactive sputtering: The key roles of phase and substitutional nitrogen on visible-light-induced photocatalytic and antibacterial activities</w:t>
            </w:r>
            <w:r w:rsidRPr="00A5702A">
              <w:rPr>
                <w:rFonts w:ascii="Times New Roman" w:eastAsia="ＭＳ Ｐ明朝" w:hAnsi="Times New Roman" w:hint="eastAsia"/>
                <w:spacing w:val="0"/>
              </w:rPr>
              <w:t>,</w:t>
            </w:r>
            <w:r w:rsidRPr="00A5702A">
              <w:rPr>
                <w:rFonts w:ascii="Times New Roman" w:eastAsia="ＭＳ Ｐ明朝" w:hAnsi="Times New Roman"/>
                <w:spacing w:val="0"/>
              </w:rPr>
              <w:t>”</w:t>
            </w:r>
            <w:r w:rsidRPr="00A5702A">
              <w:rPr>
                <w:rFonts w:ascii="Times New Roman" w:eastAsia="ＭＳ Ｐ明朝" w:hAnsi="Times New Roman" w:hint="eastAsia"/>
                <w:spacing w:val="0"/>
              </w:rPr>
              <w:t xml:space="preserve"> </w:t>
            </w:r>
            <w:r w:rsidRPr="00A5702A">
              <w:rPr>
                <w:rFonts w:ascii="Times New Roman" w:eastAsia="ＭＳ Ｐ明朝" w:hAnsi="Times New Roman"/>
                <w:spacing w:val="0"/>
              </w:rPr>
              <w:t>Appl. Surf. Sci. Adv., 37 (2026) 100982.</w:t>
            </w:r>
            <w:r>
              <w:rPr>
                <w:rFonts w:ascii="Times New Roman" w:eastAsia="ＭＳ Ｐ明朝" w:hAnsi="Times New Roman"/>
                <w:spacing w:val="0"/>
              </w:rPr>
              <w:br/>
            </w:r>
            <w:r w:rsidRPr="00A5702A">
              <w:rPr>
                <w:rFonts w:ascii="Times New Roman" w:eastAsia="ＭＳ Ｐ明朝" w:hAnsi="Times New Roman"/>
                <w:spacing w:val="0"/>
              </w:rPr>
              <w:t>DOI: https://doi.org/10.1016/j.apsadv.2026.100982</w:t>
            </w:r>
          </w:p>
          <w:p w14:paraId="0365B984" w14:textId="0D9976F9" w:rsidR="00A5702A" w:rsidRDefault="002C0662" w:rsidP="00A16AEA">
            <w:pPr>
              <w:pStyle w:val="a3"/>
              <w:spacing w:line="288" w:lineRule="atLeast"/>
              <w:rPr>
                <w:rFonts w:ascii="Times New Roman" w:eastAsia="ＭＳ Ｐ明朝" w:hAnsi="Times New Roman"/>
                <w:spacing w:val="0"/>
              </w:rPr>
            </w:pPr>
            <w:r>
              <w:rPr>
                <w:rFonts w:ascii="Times New Roman" w:eastAsia="ＭＳ Ｐ明朝" w:hAnsi="Times New Roman" w:hint="eastAsia"/>
                <w:spacing w:val="0"/>
              </w:rPr>
              <w:lastRenderedPageBreak/>
              <w:t xml:space="preserve">　●解説</w:t>
            </w:r>
          </w:p>
          <w:p w14:paraId="74909234" w14:textId="77777777" w:rsidR="002C0662" w:rsidRDefault="002C0662" w:rsidP="002C0662">
            <w:pPr>
              <w:pStyle w:val="a3"/>
              <w:numPr>
                <w:ilvl w:val="0"/>
                <w:numId w:val="10"/>
              </w:numPr>
              <w:spacing w:line="288" w:lineRule="atLeast"/>
              <w:rPr>
                <w:rFonts w:ascii="Times New Roman" w:eastAsia="ＭＳ Ｐ明朝" w:hAnsi="Times New Roman"/>
                <w:spacing w:val="0"/>
              </w:rPr>
            </w:pPr>
            <w:r w:rsidRPr="002C0662">
              <w:rPr>
                <w:rFonts w:ascii="Times New Roman" w:eastAsia="ＭＳ Ｐ明朝" w:hAnsi="Times New Roman" w:hint="eastAsia"/>
                <w:spacing w:val="0"/>
              </w:rPr>
              <w:t>上田恭介、成島尚之</w:t>
            </w:r>
            <w:r w:rsidRPr="002C0662">
              <w:rPr>
                <w:rFonts w:ascii="Times New Roman" w:eastAsia="ＭＳ Ｐ明朝" w:hAnsi="Times New Roman" w:hint="eastAsia"/>
                <w:spacing w:val="0"/>
              </w:rPr>
              <w:t xml:space="preserve">: </w:t>
            </w:r>
            <w:r w:rsidRPr="002C0662">
              <w:rPr>
                <w:rFonts w:ascii="Times New Roman" w:eastAsia="ＭＳ Ｐ明朝" w:hAnsi="Times New Roman" w:hint="eastAsia"/>
                <w:spacing w:val="0"/>
              </w:rPr>
              <w:t>“スパッタ法による非晶質リン酸カルシウムコーティング膜の作製と</w:t>
            </w:r>
            <w:r w:rsidRPr="002C0662">
              <w:rPr>
                <w:rFonts w:ascii="Times New Roman" w:eastAsia="ＭＳ Ｐ明朝" w:hAnsi="Times New Roman" w:hint="eastAsia"/>
                <w:spacing w:val="0"/>
              </w:rPr>
              <w:t>Ag</w:t>
            </w:r>
            <w:r w:rsidRPr="002C0662">
              <w:rPr>
                <w:rFonts w:ascii="Times New Roman" w:eastAsia="ＭＳ Ｐ明朝" w:hAnsi="Times New Roman" w:hint="eastAsia"/>
                <w:spacing w:val="0"/>
              </w:rPr>
              <w:t>添加による抗菌性の付与</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 xml:space="preserve"> </w:t>
            </w:r>
            <w:r w:rsidRPr="002C0662">
              <w:rPr>
                <w:rFonts w:ascii="Times New Roman" w:eastAsia="ＭＳ Ｐ明朝" w:hAnsi="Times New Roman"/>
                <w:spacing w:val="0"/>
              </w:rPr>
              <w:t>NEW GLASS, 40[1] (2025) (Serial No. 144) 25–30.</w:t>
            </w:r>
          </w:p>
          <w:p w14:paraId="38094658" w14:textId="77777777" w:rsidR="002C0662" w:rsidRDefault="002C0662" w:rsidP="002C0662">
            <w:pPr>
              <w:pStyle w:val="a3"/>
              <w:numPr>
                <w:ilvl w:val="0"/>
                <w:numId w:val="10"/>
              </w:numPr>
              <w:spacing w:line="288" w:lineRule="atLeast"/>
              <w:rPr>
                <w:rFonts w:ascii="Times New Roman" w:eastAsia="ＭＳ Ｐ明朝" w:hAnsi="Times New Roman"/>
                <w:spacing w:val="0"/>
              </w:rPr>
            </w:pPr>
            <w:r w:rsidRPr="002C0662">
              <w:rPr>
                <w:rFonts w:ascii="Times New Roman" w:eastAsia="ＭＳ Ｐ明朝" w:hAnsi="Times New Roman" w:hint="eastAsia"/>
                <w:spacing w:val="0"/>
              </w:rPr>
              <w:t>上田恭介、成島尚之、佐原亮二</w:t>
            </w:r>
            <w:r w:rsidRPr="002C0662">
              <w:rPr>
                <w:rFonts w:ascii="Times New Roman" w:eastAsia="ＭＳ Ｐ明朝" w:hAnsi="Times New Roman" w:hint="eastAsia"/>
                <w:spacing w:val="0"/>
              </w:rPr>
              <w:t xml:space="preserve">: </w:t>
            </w:r>
            <w:r w:rsidRPr="002C0662">
              <w:rPr>
                <w:rFonts w:ascii="Times New Roman" w:eastAsia="ＭＳ Ｐ明朝" w:hAnsi="Times New Roman" w:hint="eastAsia"/>
                <w:spacing w:val="0"/>
              </w:rPr>
              <w:t>“生体用セラミックスを用いたチタンの抗菌機能化表面処理</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 xml:space="preserve"> </w:t>
            </w:r>
            <w:r w:rsidRPr="002C0662">
              <w:rPr>
                <w:rFonts w:ascii="Times New Roman" w:eastAsia="ＭＳ Ｐ明朝" w:hAnsi="Times New Roman" w:hint="eastAsia"/>
                <w:spacing w:val="0"/>
              </w:rPr>
              <w:t>バイオマテリアル</w:t>
            </w:r>
            <w:r w:rsidRPr="002C0662">
              <w:rPr>
                <w:rFonts w:ascii="Times New Roman" w:eastAsia="ＭＳ Ｐ明朝" w:hAnsi="Times New Roman" w:hint="eastAsia"/>
                <w:spacing w:val="0"/>
              </w:rPr>
              <w:t>, 43[2] (2025) 128</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133.</w:t>
            </w:r>
          </w:p>
          <w:p w14:paraId="6ED9236E" w14:textId="1EC5436A" w:rsidR="002C0662" w:rsidRDefault="002C0662" w:rsidP="00905E7D">
            <w:pPr>
              <w:pStyle w:val="a3"/>
              <w:numPr>
                <w:ilvl w:val="0"/>
                <w:numId w:val="10"/>
              </w:numPr>
              <w:spacing w:line="288" w:lineRule="atLeast"/>
              <w:rPr>
                <w:rFonts w:ascii="Times New Roman" w:eastAsia="ＭＳ Ｐ明朝" w:hAnsi="Times New Roman"/>
                <w:spacing w:val="0"/>
              </w:rPr>
            </w:pPr>
            <w:r w:rsidRPr="002C0662">
              <w:rPr>
                <w:rFonts w:ascii="Times New Roman" w:eastAsia="ＭＳ Ｐ明朝" w:hAnsi="Times New Roman" w:hint="eastAsia"/>
                <w:spacing w:val="0"/>
              </w:rPr>
              <w:t>佐原亮二、上田恭介、成島尚之</w:t>
            </w:r>
            <w:r w:rsidRPr="002C0662">
              <w:rPr>
                <w:rFonts w:ascii="Times New Roman" w:eastAsia="ＭＳ Ｐ明朝" w:hAnsi="Times New Roman" w:hint="eastAsia"/>
                <w:spacing w:val="0"/>
              </w:rPr>
              <w:t xml:space="preserve">: </w:t>
            </w:r>
            <w:r w:rsidRPr="002C0662">
              <w:rPr>
                <w:rFonts w:ascii="Times New Roman" w:eastAsia="ＭＳ Ｐ明朝" w:hAnsi="Times New Roman" w:hint="eastAsia"/>
                <w:spacing w:val="0"/>
              </w:rPr>
              <w:t>“第一原理計算と機械学習によるチタン表面酸化メカニズム解明</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 xml:space="preserve"> </w:t>
            </w:r>
            <w:r w:rsidRPr="002C0662">
              <w:rPr>
                <w:rFonts w:ascii="Times New Roman" w:eastAsia="ＭＳ Ｐ明朝" w:hAnsi="Times New Roman" w:hint="eastAsia"/>
                <w:spacing w:val="0"/>
              </w:rPr>
              <w:t>日本チタン学会誌</w:t>
            </w:r>
            <w:r w:rsidRPr="002C0662">
              <w:rPr>
                <w:rFonts w:ascii="Times New Roman" w:eastAsia="ＭＳ Ｐ明朝" w:hAnsi="Times New Roman" w:hint="eastAsia"/>
                <w:spacing w:val="0"/>
              </w:rPr>
              <w:t>, 3[1] (2025) 19</w:t>
            </w:r>
            <w:r w:rsidRPr="002C0662">
              <w:rPr>
                <w:rFonts w:ascii="Times New Roman" w:eastAsia="ＭＳ Ｐ明朝" w:hAnsi="Times New Roman" w:hint="eastAsia"/>
                <w:spacing w:val="0"/>
              </w:rPr>
              <w:t>–</w:t>
            </w:r>
            <w:r w:rsidRPr="002C0662">
              <w:rPr>
                <w:rFonts w:ascii="Times New Roman" w:eastAsia="ＭＳ Ｐ明朝" w:hAnsi="Times New Roman" w:hint="eastAsia"/>
                <w:spacing w:val="0"/>
              </w:rPr>
              <w:t>24.</w:t>
            </w:r>
          </w:p>
          <w:p w14:paraId="0DEEBCA2" w14:textId="77777777" w:rsidR="006A0FAA" w:rsidRPr="002C0662" w:rsidRDefault="006A0FAA" w:rsidP="006A0FAA">
            <w:pPr>
              <w:pStyle w:val="a3"/>
              <w:spacing w:line="288" w:lineRule="atLeast"/>
              <w:ind w:left="588"/>
              <w:rPr>
                <w:rFonts w:ascii="Times New Roman" w:eastAsia="ＭＳ Ｐ明朝" w:hAnsi="Times New Roman" w:hint="eastAsia"/>
                <w:spacing w:val="0"/>
              </w:rPr>
            </w:pPr>
          </w:p>
          <w:p w14:paraId="5BCA6966" w14:textId="4E53E42F" w:rsidR="00596D90"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 xml:space="preserve">　●学会発表</w:t>
            </w:r>
          </w:p>
          <w:p w14:paraId="57319360" w14:textId="77777777" w:rsidR="006A0FAA" w:rsidRDefault="006A0FAA" w:rsidP="006A0FAA">
            <w:pPr>
              <w:pStyle w:val="a3"/>
              <w:numPr>
                <w:ilvl w:val="0"/>
                <w:numId w:val="13"/>
              </w:numPr>
              <w:spacing w:line="288" w:lineRule="atLeast"/>
              <w:rPr>
                <w:rFonts w:ascii="Times New Roman" w:eastAsia="ＭＳ Ｐ明朝" w:hAnsi="Times New Roman"/>
                <w:spacing w:val="0"/>
              </w:rPr>
            </w:pPr>
            <w:r w:rsidRPr="006A0FAA">
              <w:rPr>
                <w:rFonts w:ascii="Times New Roman" w:eastAsia="ＭＳ Ｐ明朝" w:hAnsi="Times New Roman" w:hint="eastAsia"/>
                <w:spacing w:val="0"/>
              </w:rPr>
              <w:t>Sunyong Shim</w:t>
            </w:r>
            <w:r w:rsidRPr="006A0FAA">
              <w:rPr>
                <w:rFonts w:ascii="Times New Roman" w:eastAsia="ＭＳ Ｐ明朝" w:hAnsi="Times New Roman" w:hint="eastAsia"/>
                <w:spacing w:val="0"/>
              </w:rPr>
              <w:t>、上田恭介、成島尚之</w:t>
            </w:r>
            <w:r w:rsidRPr="006A0FAA">
              <w:rPr>
                <w:rFonts w:ascii="Times New Roman" w:eastAsia="ＭＳ Ｐ明朝" w:hAnsi="Times New Roman" w:hint="eastAsia"/>
                <w:spacing w:val="0"/>
              </w:rPr>
              <w:t xml:space="preserve">: </w:t>
            </w:r>
            <w:r w:rsidRPr="006A0FAA">
              <w:rPr>
                <w:rFonts w:ascii="Times New Roman" w:eastAsia="ＭＳ Ｐ明朝" w:hAnsi="Times New Roman" w:hint="eastAsia"/>
                <w:spacing w:val="0"/>
              </w:rPr>
              <w:t>「反応性スパッタリング法による炭素添加</w:t>
            </w:r>
            <w:r w:rsidRPr="006A0FAA">
              <w:rPr>
                <w:rFonts w:ascii="Times New Roman" w:eastAsia="ＭＳ Ｐ明朝" w:hAnsi="Times New Roman" w:hint="eastAsia"/>
                <w:spacing w:val="0"/>
              </w:rPr>
              <w:t>TiO</w:t>
            </w:r>
            <w:r w:rsidRPr="00C37CF6">
              <w:rPr>
                <w:rFonts w:ascii="Times New Roman" w:eastAsia="ＭＳ Ｐ明朝" w:hAnsi="Times New Roman" w:hint="eastAsia"/>
                <w:spacing w:val="0"/>
                <w:vertAlign w:val="subscript"/>
              </w:rPr>
              <w:t>2</w:t>
            </w:r>
            <w:r w:rsidRPr="006A0FAA">
              <w:rPr>
                <w:rFonts w:ascii="Times New Roman" w:eastAsia="ＭＳ Ｐ明朝" w:hAnsi="Times New Roman" w:hint="eastAsia"/>
                <w:spacing w:val="0"/>
              </w:rPr>
              <w:t>膜の作製および可視光照射下における光触媒活性評価」</w:t>
            </w:r>
            <w:r w:rsidRPr="006A0FAA">
              <w:rPr>
                <w:rFonts w:ascii="Times New Roman" w:eastAsia="ＭＳ Ｐ明朝" w:hAnsi="Times New Roman" w:hint="eastAsia"/>
                <w:spacing w:val="0"/>
              </w:rPr>
              <w:t xml:space="preserve">, </w:t>
            </w:r>
            <w:r w:rsidRPr="006A0FAA">
              <w:rPr>
                <w:rFonts w:ascii="Times New Roman" w:eastAsia="ＭＳ Ｐ明朝" w:hAnsi="Times New Roman" w:hint="eastAsia"/>
                <w:spacing w:val="0"/>
              </w:rPr>
              <w:t xml:space="preserve">日本金属学会　</w:t>
            </w:r>
            <w:r w:rsidRPr="006A0FAA">
              <w:rPr>
                <w:rFonts w:ascii="Times New Roman" w:eastAsia="ＭＳ Ｐ明朝" w:hAnsi="Times New Roman" w:hint="eastAsia"/>
                <w:spacing w:val="0"/>
              </w:rPr>
              <w:t>2025</w:t>
            </w:r>
            <w:r w:rsidRPr="006A0FAA">
              <w:rPr>
                <w:rFonts w:ascii="Times New Roman" w:eastAsia="ＭＳ Ｐ明朝" w:hAnsi="Times New Roman" w:hint="eastAsia"/>
                <w:spacing w:val="0"/>
              </w:rPr>
              <w:t>年秋期（第</w:t>
            </w:r>
            <w:r w:rsidRPr="006A0FAA">
              <w:rPr>
                <w:rFonts w:ascii="Times New Roman" w:eastAsia="ＭＳ Ｐ明朝" w:hAnsi="Times New Roman" w:hint="eastAsia"/>
                <w:spacing w:val="0"/>
              </w:rPr>
              <w:t>177</w:t>
            </w:r>
            <w:r w:rsidRPr="006A0FAA">
              <w:rPr>
                <w:rFonts w:ascii="Times New Roman" w:eastAsia="ＭＳ Ｐ明朝" w:hAnsi="Times New Roman" w:hint="eastAsia"/>
                <w:spacing w:val="0"/>
              </w:rPr>
              <w:t>回）講演大会</w:t>
            </w:r>
          </w:p>
          <w:p w14:paraId="61B5D8FA" w14:textId="77777777" w:rsidR="00C37CF6" w:rsidRDefault="006A0FAA" w:rsidP="006A0FAA">
            <w:pPr>
              <w:pStyle w:val="a3"/>
              <w:numPr>
                <w:ilvl w:val="0"/>
                <w:numId w:val="13"/>
              </w:numPr>
              <w:spacing w:line="288" w:lineRule="atLeast"/>
              <w:rPr>
                <w:rFonts w:ascii="Times New Roman" w:eastAsia="ＭＳ Ｐ明朝" w:hAnsi="Times New Roman"/>
                <w:spacing w:val="0"/>
              </w:rPr>
            </w:pPr>
            <w:r w:rsidRPr="00C37CF6">
              <w:rPr>
                <w:rFonts w:ascii="Times New Roman" w:eastAsia="ＭＳ Ｐ明朝" w:hAnsi="Times New Roman" w:hint="eastAsia"/>
                <w:spacing w:val="0"/>
              </w:rPr>
              <w:t>荒木大騎、上田恭介、成島尚之</w:t>
            </w:r>
            <w:r w:rsidRPr="00C37CF6">
              <w:rPr>
                <w:rFonts w:ascii="Times New Roman" w:eastAsia="ＭＳ Ｐ明朝" w:hAnsi="Times New Roman" w:hint="eastAsia"/>
                <w:spacing w:val="0"/>
              </w:rPr>
              <w:t xml:space="preserve">: </w:t>
            </w:r>
            <w:r w:rsidRPr="00C37CF6">
              <w:rPr>
                <w:rFonts w:ascii="Times New Roman" w:eastAsia="ＭＳ Ｐ明朝" w:hAnsi="Times New Roman" w:hint="eastAsia"/>
                <w:spacing w:val="0"/>
              </w:rPr>
              <w:t>「α</w:t>
            </w:r>
            <w:r w:rsidRPr="00C37CF6">
              <w:rPr>
                <w:rFonts w:ascii="Times New Roman" w:eastAsia="ＭＳ Ｐ明朝" w:hAnsi="Times New Roman" w:hint="eastAsia"/>
                <w:spacing w:val="0"/>
              </w:rPr>
              <w:t>+</w:t>
            </w:r>
            <w:r w:rsidRPr="00C37CF6">
              <w:rPr>
                <w:rFonts w:ascii="Times New Roman" w:eastAsia="ＭＳ Ｐ明朝" w:hAnsi="Times New Roman" w:hint="eastAsia"/>
                <w:spacing w:val="0"/>
              </w:rPr>
              <w:t>β型</w:t>
            </w:r>
            <w:r w:rsidRPr="00C37CF6">
              <w:rPr>
                <w:rFonts w:ascii="Times New Roman" w:eastAsia="ＭＳ Ｐ明朝" w:hAnsi="Times New Roman" w:hint="eastAsia"/>
                <w:spacing w:val="0"/>
              </w:rPr>
              <w:t>Ti-5Nb-0.2O</w:t>
            </w:r>
            <w:r w:rsidRPr="00C37CF6">
              <w:rPr>
                <w:rFonts w:ascii="Times New Roman" w:eastAsia="ＭＳ Ｐ明朝" w:hAnsi="Times New Roman" w:hint="eastAsia"/>
                <w:spacing w:val="0"/>
              </w:rPr>
              <w:t>合金の微細組織および機械的特性に及ぼす窒素の影響」</w:t>
            </w:r>
            <w:r w:rsidR="00C37CF6" w:rsidRPr="00C37CF6">
              <w:rPr>
                <w:rFonts w:ascii="Times New Roman" w:eastAsia="ＭＳ Ｐ明朝" w:hAnsi="Times New Roman" w:hint="eastAsia"/>
                <w:spacing w:val="0"/>
              </w:rPr>
              <w:t xml:space="preserve">, </w:t>
            </w:r>
            <w:r w:rsidRPr="00C37CF6">
              <w:rPr>
                <w:rFonts w:ascii="Times New Roman" w:eastAsia="ＭＳ Ｐ明朝" w:hAnsi="Times New Roman" w:hint="eastAsia"/>
                <w:spacing w:val="0"/>
              </w:rPr>
              <w:t>第</w:t>
            </w:r>
            <w:r w:rsidRPr="00C37CF6">
              <w:rPr>
                <w:rFonts w:ascii="Times New Roman" w:eastAsia="ＭＳ Ｐ明朝" w:hAnsi="Times New Roman" w:hint="eastAsia"/>
                <w:spacing w:val="0"/>
              </w:rPr>
              <w:t>5</w:t>
            </w:r>
            <w:r w:rsidRPr="00C37CF6">
              <w:rPr>
                <w:rFonts w:ascii="Times New Roman" w:eastAsia="ＭＳ Ｐ明朝" w:hAnsi="Times New Roman" w:hint="eastAsia"/>
                <w:spacing w:val="0"/>
              </w:rPr>
              <w:t>回日本チタン学会　講演大会（</w:t>
            </w:r>
            <w:r w:rsidRPr="00C37CF6">
              <w:rPr>
                <w:rFonts w:ascii="Times New Roman" w:eastAsia="ＭＳ Ｐ明朝" w:hAnsi="Times New Roman" w:hint="eastAsia"/>
                <w:spacing w:val="0"/>
              </w:rPr>
              <w:t>2025</w:t>
            </w:r>
            <w:r w:rsidRPr="00C37CF6">
              <w:rPr>
                <w:rFonts w:ascii="Times New Roman" w:eastAsia="ＭＳ Ｐ明朝" w:hAnsi="Times New Roman" w:hint="eastAsia"/>
                <w:spacing w:val="0"/>
              </w:rPr>
              <w:t>年度）</w:t>
            </w:r>
            <w:r w:rsidR="00C37CF6" w:rsidRPr="00C37CF6">
              <w:rPr>
                <w:rFonts w:ascii="Times New Roman" w:eastAsia="ＭＳ Ｐ明朝" w:hAnsi="Times New Roman" w:hint="eastAsia"/>
                <w:spacing w:val="0"/>
              </w:rPr>
              <w:t xml:space="preserve">, </w:t>
            </w:r>
            <w:r w:rsidRPr="00C37CF6">
              <w:rPr>
                <w:rFonts w:ascii="Times New Roman" w:eastAsia="ＭＳ Ｐ明朝" w:hAnsi="Times New Roman" w:hint="eastAsia"/>
                <w:spacing w:val="0"/>
              </w:rPr>
              <w:t>直江津学びの交流館、直江津、</w:t>
            </w:r>
            <w:r w:rsidRPr="00C37CF6">
              <w:rPr>
                <w:rFonts w:ascii="Times New Roman" w:eastAsia="ＭＳ Ｐ明朝" w:hAnsi="Times New Roman" w:hint="eastAsia"/>
                <w:spacing w:val="0"/>
              </w:rPr>
              <w:t>2025</w:t>
            </w:r>
            <w:r w:rsidRPr="00C37CF6">
              <w:rPr>
                <w:rFonts w:ascii="Times New Roman" w:eastAsia="ＭＳ Ｐ明朝" w:hAnsi="Times New Roman" w:hint="eastAsia"/>
                <w:spacing w:val="0"/>
              </w:rPr>
              <w:t>年</w:t>
            </w:r>
            <w:r w:rsidRPr="00C37CF6">
              <w:rPr>
                <w:rFonts w:ascii="Times New Roman" w:eastAsia="ＭＳ Ｐ明朝" w:hAnsi="Times New Roman" w:hint="eastAsia"/>
                <w:spacing w:val="0"/>
              </w:rPr>
              <w:t>11</w:t>
            </w:r>
            <w:r w:rsidRPr="00C37CF6">
              <w:rPr>
                <w:rFonts w:ascii="Times New Roman" w:eastAsia="ＭＳ Ｐ明朝" w:hAnsi="Times New Roman" w:hint="eastAsia"/>
                <w:spacing w:val="0"/>
              </w:rPr>
              <w:t>月</w:t>
            </w:r>
            <w:r w:rsidRPr="00C37CF6">
              <w:rPr>
                <w:rFonts w:ascii="Times New Roman" w:eastAsia="ＭＳ Ｐ明朝" w:hAnsi="Times New Roman" w:hint="eastAsia"/>
                <w:spacing w:val="0"/>
              </w:rPr>
              <w:t>9</w:t>
            </w:r>
            <w:r w:rsidRPr="00C37CF6">
              <w:rPr>
                <w:rFonts w:ascii="Times New Roman" w:eastAsia="ＭＳ Ｐ明朝" w:hAnsi="Times New Roman" w:hint="eastAsia"/>
                <w:spacing w:val="0"/>
              </w:rPr>
              <w:t>日～</w:t>
            </w:r>
            <w:r w:rsidRPr="00C37CF6">
              <w:rPr>
                <w:rFonts w:ascii="Times New Roman" w:eastAsia="ＭＳ Ｐ明朝" w:hAnsi="Times New Roman" w:hint="eastAsia"/>
                <w:spacing w:val="0"/>
              </w:rPr>
              <w:t>10</w:t>
            </w:r>
            <w:r w:rsidRPr="00C37CF6">
              <w:rPr>
                <w:rFonts w:ascii="Times New Roman" w:eastAsia="ＭＳ Ｐ明朝" w:hAnsi="Times New Roman" w:hint="eastAsia"/>
                <w:spacing w:val="0"/>
              </w:rPr>
              <w:t>日（</w:t>
            </w:r>
            <w:r w:rsidRPr="00C37CF6">
              <w:rPr>
                <w:rFonts w:ascii="Times New Roman" w:eastAsia="ＭＳ Ｐ明朝" w:hAnsi="Times New Roman" w:hint="eastAsia"/>
                <w:spacing w:val="0"/>
              </w:rPr>
              <w:t>9</w:t>
            </w:r>
            <w:r w:rsidRPr="00C37CF6">
              <w:rPr>
                <w:rFonts w:ascii="Times New Roman" w:eastAsia="ＭＳ Ｐ明朝" w:hAnsi="Times New Roman" w:hint="eastAsia"/>
                <w:spacing w:val="0"/>
              </w:rPr>
              <w:t>日）</w:t>
            </w:r>
          </w:p>
          <w:p w14:paraId="2D5A17A8" w14:textId="77777777" w:rsidR="00E20B87" w:rsidRDefault="006A0FAA" w:rsidP="006A0FAA">
            <w:pPr>
              <w:pStyle w:val="a3"/>
              <w:numPr>
                <w:ilvl w:val="0"/>
                <w:numId w:val="13"/>
              </w:numPr>
              <w:spacing w:line="288" w:lineRule="atLeast"/>
              <w:rPr>
                <w:rFonts w:ascii="Times New Roman" w:eastAsia="ＭＳ Ｐ明朝" w:hAnsi="Times New Roman"/>
                <w:spacing w:val="0"/>
              </w:rPr>
            </w:pPr>
            <w:r w:rsidRPr="00C37CF6">
              <w:rPr>
                <w:rFonts w:ascii="Times New Roman" w:eastAsia="ＭＳ Ｐ明朝" w:hAnsi="Times New Roman" w:hint="eastAsia"/>
                <w:spacing w:val="0"/>
              </w:rPr>
              <w:t>Sunyong Shim</w:t>
            </w:r>
            <w:r w:rsidRPr="00C37CF6">
              <w:rPr>
                <w:rFonts w:ascii="Times New Roman" w:eastAsia="ＭＳ Ｐ明朝" w:hAnsi="Times New Roman" w:hint="eastAsia"/>
                <w:spacing w:val="0"/>
              </w:rPr>
              <w:t>、上田恭介、小笠原康悦、成島尚之</w:t>
            </w:r>
            <w:r w:rsidR="00C37CF6" w:rsidRPr="00C37CF6">
              <w:rPr>
                <w:rFonts w:ascii="Times New Roman" w:eastAsia="ＭＳ Ｐ明朝" w:hAnsi="Times New Roman" w:hint="eastAsia"/>
                <w:spacing w:val="0"/>
              </w:rPr>
              <w:t xml:space="preserve">: </w:t>
            </w:r>
            <w:r w:rsidRPr="00C37CF6">
              <w:rPr>
                <w:rFonts w:ascii="Times New Roman" w:eastAsia="ＭＳ Ｐ明朝" w:hAnsi="Times New Roman" w:hint="eastAsia"/>
                <w:spacing w:val="0"/>
              </w:rPr>
              <w:t>「反応性スパッタリング法による炭素添加</w:t>
            </w:r>
            <w:r w:rsidRPr="00C37CF6">
              <w:rPr>
                <w:rFonts w:ascii="Times New Roman" w:eastAsia="ＭＳ Ｐ明朝" w:hAnsi="Times New Roman" w:hint="eastAsia"/>
                <w:spacing w:val="0"/>
              </w:rPr>
              <w:t>TiO</w:t>
            </w:r>
            <w:r w:rsidRPr="00C37CF6">
              <w:rPr>
                <w:rFonts w:ascii="Times New Roman" w:eastAsia="ＭＳ Ｐ明朝" w:hAnsi="Times New Roman" w:hint="eastAsia"/>
                <w:spacing w:val="0"/>
                <w:vertAlign w:val="subscript"/>
              </w:rPr>
              <w:t>2</w:t>
            </w:r>
            <w:r w:rsidRPr="00C37CF6">
              <w:rPr>
                <w:rFonts w:ascii="Times New Roman" w:eastAsia="ＭＳ Ｐ明朝" w:hAnsi="Times New Roman" w:hint="eastAsia"/>
                <w:spacing w:val="0"/>
              </w:rPr>
              <w:t>膜の作製と可視光照射下における光触媒活性および抗菌性評価」</w:t>
            </w:r>
            <w:r w:rsidR="00C37CF6" w:rsidRPr="00C37CF6">
              <w:rPr>
                <w:rFonts w:ascii="Times New Roman" w:eastAsia="ＭＳ Ｐ明朝" w:hAnsi="Times New Roman" w:hint="eastAsia"/>
                <w:spacing w:val="0"/>
              </w:rPr>
              <w:t xml:space="preserve">, </w:t>
            </w:r>
            <w:r w:rsidRPr="00C37CF6">
              <w:rPr>
                <w:rFonts w:ascii="Times New Roman" w:eastAsia="ＭＳ Ｐ明朝" w:hAnsi="Times New Roman" w:hint="eastAsia"/>
                <w:spacing w:val="0"/>
              </w:rPr>
              <w:t>2025</w:t>
            </w:r>
            <w:r w:rsidRPr="00C37CF6">
              <w:rPr>
                <w:rFonts w:ascii="Times New Roman" w:eastAsia="ＭＳ Ｐ明朝" w:hAnsi="Times New Roman" w:hint="eastAsia"/>
                <w:spacing w:val="0"/>
              </w:rPr>
              <w:t>年度日本バイオマテリアル学会東北ブロック交流会</w:t>
            </w:r>
            <w:r w:rsidR="00C37CF6" w:rsidRPr="00C37CF6">
              <w:rPr>
                <w:rFonts w:ascii="Times New Roman" w:eastAsia="ＭＳ Ｐ明朝" w:hAnsi="Times New Roman" w:hint="eastAsia"/>
                <w:spacing w:val="0"/>
              </w:rPr>
              <w:t xml:space="preserve">, </w:t>
            </w:r>
            <w:r w:rsidRPr="00C37CF6">
              <w:rPr>
                <w:rFonts w:ascii="Times New Roman" w:eastAsia="ＭＳ Ｐ明朝" w:hAnsi="Times New Roman" w:hint="eastAsia"/>
                <w:spacing w:val="0"/>
              </w:rPr>
              <w:t>東北大学、仙台、</w:t>
            </w:r>
            <w:r w:rsidRPr="00C37CF6">
              <w:rPr>
                <w:rFonts w:ascii="Times New Roman" w:eastAsia="ＭＳ Ｐ明朝" w:hAnsi="Times New Roman" w:hint="eastAsia"/>
                <w:spacing w:val="0"/>
              </w:rPr>
              <w:t>2026</w:t>
            </w:r>
            <w:r w:rsidRPr="00C37CF6">
              <w:rPr>
                <w:rFonts w:ascii="Times New Roman" w:eastAsia="ＭＳ Ｐ明朝" w:hAnsi="Times New Roman" w:hint="eastAsia"/>
                <w:spacing w:val="0"/>
              </w:rPr>
              <w:t>年</w:t>
            </w:r>
            <w:r w:rsidRPr="00C37CF6">
              <w:rPr>
                <w:rFonts w:ascii="Times New Roman" w:eastAsia="ＭＳ Ｐ明朝" w:hAnsi="Times New Roman" w:hint="eastAsia"/>
                <w:spacing w:val="0"/>
              </w:rPr>
              <w:t>2</w:t>
            </w:r>
            <w:r w:rsidRPr="00C37CF6">
              <w:rPr>
                <w:rFonts w:ascii="Times New Roman" w:eastAsia="ＭＳ Ｐ明朝" w:hAnsi="Times New Roman" w:hint="eastAsia"/>
                <w:spacing w:val="0"/>
              </w:rPr>
              <w:t>月</w:t>
            </w:r>
            <w:r w:rsidRPr="00C37CF6">
              <w:rPr>
                <w:rFonts w:ascii="Times New Roman" w:eastAsia="ＭＳ Ｐ明朝" w:hAnsi="Times New Roman" w:hint="eastAsia"/>
                <w:spacing w:val="0"/>
              </w:rPr>
              <w:t>18</w:t>
            </w:r>
            <w:r w:rsidRPr="00C37CF6">
              <w:rPr>
                <w:rFonts w:ascii="Times New Roman" w:eastAsia="ＭＳ Ｐ明朝" w:hAnsi="Times New Roman" w:hint="eastAsia"/>
                <w:spacing w:val="0"/>
              </w:rPr>
              <w:t>日</w:t>
            </w:r>
          </w:p>
          <w:p w14:paraId="53E3B217" w14:textId="217C3889" w:rsidR="006A0FAA" w:rsidRPr="00E20B87" w:rsidRDefault="006A0FAA" w:rsidP="000A7647">
            <w:pPr>
              <w:pStyle w:val="a3"/>
              <w:numPr>
                <w:ilvl w:val="0"/>
                <w:numId w:val="13"/>
              </w:numPr>
              <w:spacing w:line="288" w:lineRule="atLeast"/>
              <w:rPr>
                <w:rFonts w:ascii="Times New Roman" w:eastAsia="ＭＳ Ｐ明朝" w:hAnsi="Times New Roman" w:hint="eastAsia"/>
                <w:spacing w:val="0"/>
              </w:rPr>
            </w:pPr>
            <w:r w:rsidRPr="00E20B87">
              <w:rPr>
                <w:rFonts w:ascii="Times New Roman" w:eastAsia="ＭＳ Ｐ明朝" w:hAnsi="Times New Roman" w:hint="eastAsia"/>
                <w:spacing w:val="0"/>
              </w:rPr>
              <w:t>Sunyong Shim</w:t>
            </w:r>
            <w:r w:rsidRPr="00E20B87">
              <w:rPr>
                <w:rFonts w:ascii="Times New Roman" w:eastAsia="ＭＳ Ｐ明朝" w:hAnsi="Times New Roman" w:hint="eastAsia"/>
                <w:spacing w:val="0"/>
              </w:rPr>
              <w:t>、上田恭介、小笠原康悦、成島尚之</w:t>
            </w:r>
            <w:r w:rsidR="00E20B87" w:rsidRPr="00E20B87">
              <w:rPr>
                <w:rFonts w:ascii="Times New Roman" w:eastAsia="ＭＳ Ｐ明朝" w:hAnsi="Times New Roman" w:hint="eastAsia"/>
                <w:spacing w:val="0"/>
              </w:rPr>
              <w:t xml:space="preserve">: </w:t>
            </w:r>
            <w:r w:rsidRPr="00E20B87">
              <w:rPr>
                <w:rFonts w:ascii="Times New Roman" w:eastAsia="ＭＳ Ｐ明朝" w:hAnsi="Times New Roman" w:hint="eastAsia"/>
                <w:spacing w:val="0"/>
              </w:rPr>
              <w:t>「</w:t>
            </w:r>
            <w:r w:rsidRPr="00E20B87">
              <w:rPr>
                <w:rFonts w:ascii="Times New Roman" w:eastAsia="ＭＳ Ｐ明朝" w:hAnsi="Times New Roman" w:hint="eastAsia"/>
                <w:spacing w:val="0"/>
              </w:rPr>
              <w:t>CO-CO</w:t>
            </w:r>
            <w:r w:rsidRPr="00E20B87">
              <w:rPr>
                <w:rFonts w:ascii="Times New Roman" w:eastAsia="ＭＳ Ｐ明朝" w:hAnsi="Times New Roman" w:hint="eastAsia"/>
                <w:spacing w:val="0"/>
                <w:vertAlign w:val="subscript"/>
              </w:rPr>
              <w:t>2</w:t>
            </w:r>
            <w:r w:rsidRPr="00E20B87">
              <w:rPr>
                <w:rFonts w:ascii="Times New Roman" w:eastAsia="ＭＳ Ｐ明朝" w:hAnsi="Times New Roman" w:hint="eastAsia"/>
                <w:spacing w:val="0"/>
              </w:rPr>
              <w:t>ガスを用いた反応性スパッタリング法による炭素添加</w:t>
            </w:r>
            <w:r w:rsidRPr="00E20B87">
              <w:rPr>
                <w:rFonts w:ascii="Times New Roman" w:eastAsia="ＭＳ Ｐ明朝" w:hAnsi="Times New Roman" w:hint="eastAsia"/>
                <w:spacing w:val="0"/>
              </w:rPr>
              <w:t>TiO</w:t>
            </w:r>
            <w:r w:rsidRPr="00E20B87">
              <w:rPr>
                <w:rFonts w:ascii="Times New Roman" w:eastAsia="ＭＳ Ｐ明朝" w:hAnsi="Times New Roman" w:hint="eastAsia"/>
                <w:spacing w:val="0"/>
                <w:vertAlign w:val="subscript"/>
              </w:rPr>
              <w:t>2</w:t>
            </w:r>
            <w:r w:rsidRPr="00E20B87">
              <w:rPr>
                <w:rFonts w:ascii="Times New Roman" w:eastAsia="ＭＳ Ｐ明朝" w:hAnsi="Times New Roman" w:hint="eastAsia"/>
                <w:spacing w:val="0"/>
              </w:rPr>
              <w:t>膜の作製」</w:t>
            </w:r>
            <w:r w:rsidR="00E20B87" w:rsidRPr="00E20B87">
              <w:rPr>
                <w:rFonts w:ascii="Times New Roman" w:eastAsia="ＭＳ Ｐ明朝" w:hAnsi="Times New Roman" w:hint="eastAsia"/>
                <w:spacing w:val="0"/>
              </w:rPr>
              <w:t xml:space="preserve">, </w:t>
            </w:r>
            <w:r w:rsidRPr="00E20B87">
              <w:rPr>
                <w:rFonts w:ascii="Times New Roman" w:eastAsia="ＭＳ Ｐ明朝" w:hAnsi="Times New Roman" w:hint="eastAsia"/>
                <w:spacing w:val="0"/>
              </w:rPr>
              <w:t xml:space="preserve">日本金属学会　</w:t>
            </w:r>
            <w:r w:rsidRPr="00E20B87">
              <w:rPr>
                <w:rFonts w:ascii="Times New Roman" w:eastAsia="ＭＳ Ｐ明朝" w:hAnsi="Times New Roman" w:hint="eastAsia"/>
                <w:spacing w:val="0"/>
              </w:rPr>
              <w:t>2026</w:t>
            </w:r>
            <w:r w:rsidRPr="00E20B87">
              <w:rPr>
                <w:rFonts w:ascii="Times New Roman" w:eastAsia="ＭＳ Ｐ明朝" w:hAnsi="Times New Roman" w:hint="eastAsia"/>
                <w:spacing w:val="0"/>
              </w:rPr>
              <w:t>年春期（第</w:t>
            </w:r>
            <w:r w:rsidRPr="00E20B87">
              <w:rPr>
                <w:rFonts w:ascii="Times New Roman" w:eastAsia="ＭＳ Ｐ明朝" w:hAnsi="Times New Roman" w:hint="eastAsia"/>
                <w:spacing w:val="0"/>
              </w:rPr>
              <w:t>178</w:t>
            </w:r>
            <w:r w:rsidRPr="00E20B87">
              <w:rPr>
                <w:rFonts w:ascii="Times New Roman" w:eastAsia="ＭＳ Ｐ明朝" w:hAnsi="Times New Roman" w:hint="eastAsia"/>
                <w:spacing w:val="0"/>
              </w:rPr>
              <w:t>回）講演大会</w:t>
            </w:r>
            <w:r w:rsidR="00E20B87" w:rsidRPr="00E20B87">
              <w:rPr>
                <w:rFonts w:ascii="Times New Roman" w:eastAsia="ＭＳ Ｐ明朝" w:hAnsi="Times New Roman" w:hint="eastAsia"/>
                <w:spacing w:val="0"/>
              </w:rPr>
              <w:t xml:space="preserve">, </w:t>
            </w:r>
            <w:r w:rsidRPr="00E20B87">
              <w:rPr>
                <w:rFonts w:ascii="Times New Roman" w:eastAsia="ＭＳ Ｐ明朝" w:hAnsi="Times New Roman" w:hint="eastAsia"/>
                <w:spacing w:val="0"/>
              </w:rPr>
              <w:t>千葉工業大学新習志野キャンパス、千葉、</w:t>
            </w:r>
            <w:r w:rsidRPr="00E20B87">
              <w:rPr>
                <w:rFonts w:ascii="Times New Roman" w:eastAsia="ＭＳ Ｐ明朝" w:hAnsi="Times New Roman" w:hint="eastAsia"/>
                <w:spacing w:val="0"/>
              </w:rPr>
              <w:t>2026</w:t>
            </w:r>
            <w:r w:rsidRPr="00E20B87">
              <w:rPr>
                <w:rFonts w:ascii="Times New Roman" w:eastAsia="ＭＳ Ｐ明朝" w:hAnsi="Times New Roman" w:hint="eastAsia"/>
                <w:spacing w:val="0"/>
              </w:rPr>
              <w:t>年</w:t>
            </w:r>
            <w:r w:rsidRPr="00E20B87">
              <w:rPr>
                <w:rFonts w:ascii="Times New Roman" w:eastAsia="ＭＳ Ｐ明朝" w:hAnsi="Times New Roman" w:hint="eastAsia"/>
                <w:spacing w:val="0"/>
              </w:rPr>
              <w:t>3</w:t>
            </w:r>
            <w:r w:rsidRPr="00E20B87">
              <w:rPr>
                <w:rFonts w:ascii="Times New Roman" w:eastAsia="ＭＳ Ｐ明朝" w:hAnsi="Times New Roman" w:hint="eastAsia"/>
                <w:spacing w:val="0"/>
              </w:rPr>
              <w:t>月</w:t>
            </w:r>
            <w:r w:rsidRPr="00E20B87">
              <w:rPr>
                <w:rFonts w:ascii="Times New Roman" w:eastAsia="ＭＳ Ｐ明朝" w:hAnsi="Times New Roman" w:hint="eastAsia"/>
                <w:spacing w:val="0"/>
              </w:rPr>
              <w:t>11</w:t>
            </w:r>
            <w:r w:rsidRPr="00E20B87">
              <w:rPr>
                <w:rFonts w:ascii="Times New Roman" w:eastAsia="ＭＳ Ｐ明朝" w:hAnsi="Times New Roman" w:hint="eastAsia"/>
                <w:spacing w:val="0"/>
              </w:rPr>
              <w:t>日～</w:t>
            </w:r>
            <w:r w:rsidRPr="00E20B87">
              <w:rPr>
                <w:rFonts w:ascii="Times New Roman" w:eastAsia="ＭＳ Ｐ明朝" w:hAnsi="Times New Roman" w:hint="eastAsia"/>
                <w:spacing w:val="0"/>
              </w:rPr>
              <w:t>13</w:t>
            </w:r>
            <w:r w:rsidRPr="00E20B87">
              <w:rPr>
                <w:rFonts w:ascii="Times New Roman" w:eastAsia="ＭＳ Ｐ明朝" w:hAnsi="Times New Roman" w:hint="eastAsia"/>
                <w:spacing w:val="0"/>
              </w:rPr>
              <w:t>日（</w:t>
            </w:r>
            <w:r w:rsidRPr="00E20B87">
              <w:rPr>
                <w:rFonts w:ascii="Times New Roman" w:eastAsia="ＭＳ Ｐ明朝" w:hAnsi="Times New Roman" w:hint="eastAsia"/>
                <w:spacing w:val="0"/>
              </w:rPr>
              <w:t>13</w:t>
            </w:r>
            <w:r w:rsidRPr="00E20B87">
              <w:rPr>
                <w:rFonts w:ascii="Times New Roman" w:eastAsia="ＭＳ Ｐ明朝" w:hAnsi="Times New Roman" w:hint="eastAsia"/>
                <w:spacing w:val="0"/>
              </w:rPr>
              <w:t>日）</w:t>
            </w:r>
          </w:p>
          <w:p w14:paraId="5A646E61" w14:textId="3591B2DE" w:rsidR="00875C3F" w:rsidRPr="00A157FF" w:rsidRDefault="00875C3F" w:rsidP="006A0FAA">
            <w:pPr>
              <w:pStyle w:val="a3"/>
              <w:spacing w:line="288" w:lineRule="atLeast"/>
              <w:rPr>
                <w:rFonts w:ascii="Times New Roman" w:eastAsia="ＭＳ Ｐ明朝" w:hAnsi="Times New Roman" w:hint="eastAsia"/>
                <w:spacing w:val="0"/>
              </w:rPr>
            </w:pPr>
          </w:p>
          <w:p w14:paraId="7F3A43C5" w14:textId="77777777" w:rsidR="00596D90"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 xml:space="preserve">　●国際会議発表</w:t>
            </w:r>
          </w:p>
          <w:p w14:paraId="099261B5" w14:textId="6DD39BA3" w:rsidR="004F3B76" w:rsidRPr="004F3B76" w:rsidRDefault="004F3B76" w:rsidP="00D36759">
            <w:pPr>
              <w:pStyle w:val="a3"/>
              <w:numPr>
                <w:ilvl w:val="0"/>
                <w:numId w:val="12"/>
              </w:numPr>
              <w:spacing w:line="288" w:lineRule="atLeast"/>
              <w:rPr>
                <w:rFonts w:ascii="Times New Roman" w:eastAsia="ＭＳ Ｐ明朝" w:hAnsi="Times New Roman"/>
                <w:spacing w:val="0"/>
              </w:rPr>
            </w:pPr>
            <w:r w:rsidRPr="004F3B76">
              <w:rPr>
                <w:rFonts w:ascii="Times New Roman" w:eastAsia="ＭＳ Ｐ明朝" w:hAnsi="Times New Roman"/>
                <w:spacing w:val="0"/>
              </w:rPr>
              <w:t>S. SHIM, K. UEDA, K. OGASAWARA, T. NARUSHIMA</w:t>
            </w:r>
            <w:r w:rsidRPr="004F3B76">
              <w:rPr>
                <w:rFonts w:ascii="Times New Roman" w:eastAsia="ＭＳ Ｐ明朝" w:hAnsi="Times New Roman" w:hint="eastAsia"/>
                <w:spacing w:val="0"/>
              </w:rPr>
              <w:t xml:space="preserve">: </w:t>
            </w:r>
            <w:r w:rsidRPr="004F3B76">
              <w:rPr>
                <w:rFonts w:ascii="Times New Roman" w:eastAsia="ＭＳ Ｐ明朝" w:hAnsi="Times New Roman" w:hint="eastAsia"/>
                <w:spacing w:val="0"/>
              </w:rPr>
              <w:t>“</w:t>
            </w:r>
            <w:r w:rsidRPr="004F3B76">
              <w:rPr>
                <w:rFonts w:ascii="Times New Roman" w:eastAsia="ＭＳ Ｐ明朝" w:hAnsi="Times New Roman"/>
                <w:spacing w:val="0"/>
              </w:rPr>
              <w:t>Visible-light-induced Photocatalytic and Antibacterial Activities of Nitrogen-doped TiO</w:t>
            </w:r>
            <w:r w:rsidRPr="004F3B76">
              <w:rPr>
                <w:rFonts w:ascii="Times New Roman" w:eastAsia="ＭＳ Ｐ明朝" w:hAnsi="Times New Roman"/>
                <w:spacing w:val="0"/>
                <w:vertAlign w:val="subscript"/>
              </w:rPr>
              <w:t>2</w:t>
            </w:r>
            <w:r w:rsidRPr="004F3B76">
              <w:rPr>
                <w:rFonts w:ascii="Times New Roman" w:eastAsia="ＭＳ Ｐ明朝" w:hAnsi="Times New Roman"/>
                <w:spacing w:val="0"/>
              </w:rPr>
              <w:t xml:space="preserve"> Films Fabricated via Reactive Sputtering</w:t>
            </w:r>
            <w:r w:rsidRPr="004F3B76">
              <w:rPr>
                <w:rFonts w:ascii="Times New Roman" w:eastAsia="ＭＳ Ｐ明朝" w:hAnsi="Times New Roman" w:hint="eastAsia"/>
                <w:spacing w:val="0"/>
              </w:rPr>
              <w:t>,</w:t>
            </w:r>
            <w:r w:rsidRPr="004F3B76">
              <w:rPr>
                <w:rFonts w:ascii="Times New Roman" w:eastAsia="ＭＳ Ｐ明朝" w:hAnsi="Times New Roman"/>
                <w:spacing w:val="0"/>
              </w:rPr>
              <w:t>”</w:t>
            </w:r>
            <w:r w:rsidRPr="004F3B76">
              <w:rPr>
                <w:rFonts w:ascii="Times New Roman" w:eastAsia="ＭＳ Ｐ明朝" w:hAnsi="Times New Roman" w:hint="eastAsia"/>
                <w:spacing w:val="0"/>
              </w:rPr>
              <w:t xml:space="preserve"> </w:t>
            </w:r>
            <w:r w:rsidRPr="004F3B76">
              <w:rPr>
                <w:rFonts w:ascii="Times New Roman" w:eastAsia="ＭＳ Ｐ明朝" w:hAnsi="Times New Roman"/>
                <w:spacing w:val="0"/>
              </w:rPr>
              <w:t>The 39th International Korea-Japan Seminar on Ceramics, K-J Ceramics 39, Oriental Hotel, Jeju, Korea, November 20-21, 2025 (20)</w:t>
            </w:r>
          </w:p>
          <w:p w14:paraId="0B3E510D" w14:textId="67595492" w:rsidR="007E003F" w:rsidRPr="00A157FF" w:rsidRDefault="007E003F" w:rsidP="004F3B76">
            <w:pPr>
              <w:pStyle w:val="a3"/>
              <w:spacing w:line="288" w:lineRule="atLeast"/>
              <w:rPr>
                <w:rFonts w:ascii="Times New Roman" w:eastAsia="ＭＳ Ｐ明朝" w:hAnsi="Times New Roman" w:hint="eastAsia"/>
                <w:spacing w:val="0"/>
              </w:rPr>
            </w:pPr>
          </w:p>
          <w:p w14:paraId="7946D4F9" w14:textId="77777777" w:rsidR="00596D90" w:rsidRDefault="00596D90" w:rsidP="00A16AEA">
            <w:pPr>
              <w:pStyle w:val="a3"/>
              <w:spacing w:line="288" w:lineRule="atLeast"/>
              <w:rPr>
                <w:rFonts w:ascii="Times New Roman" w:eastAsia="ＭＳ Ｐ明朝" w:hAnsi="Times New Roman"/>
                <w:spacing w:val="0"/>
              </w:rPr>
            </w:pPr>
            <w:r w:rsidRPr="00A157FF">
              <w:rPr>
                <w:rFonts w:ascii="Times New Roman" w:eastAsia="ＭＳ Ｐ明朝" w:hAnsi="Times New Roman" w:hint="eastAsia"/>
                <w:spacing w:val="0"/>
              </w:rPr>
              <w:t xml:space="preserve">　●招待講演</w:t>
            </w:r>
          </w:p>
          <w:p w14:paraId="1CBC59E8" w14:textId="77777777" w:rsidR="003E3EF6" w:rsidRDefault="004B6282" w:rsidP="004B6282">
            <w:pPr>
              <w:pStyle w:val="a3"/>
              <w:numPr>
                <w:ilvl w:val="0"/>
                <w:numId w:val="11"/>
              </w:numPr>
              <w:spacing w:line="288" w:lineRule="atLeast"/>
              <w:rPr>
                <w:rFonts w:ascii="Times New Roman" w:eastAsia="ＭＳ Ｐ明朝" w:hAnsi="Times New Roman"/>
                <w:spacing w:val="0"/>
              </w:rPr>
            </w:pPr>
            <w:r w:rsidRPr="004B6282">
              <w:rPr>
                <w:rFonts w:ascii="Times New Roman" w:eastAsia="ＭＳ Ｐ明朝" w:hAnsi="Times New Roman"/>
                <w:spacing w:val="0"/>
              </w:rPr>
              <w:t>K. Ueda, T. Narushima</w:t>
            </w:r>
            <w:r w:rsidRPr="004B6282">
              <w:rPr>
                <w:rFonts w:ascii="Times New Roman" w:eastAsia="ＭＳ Ｐ明朝" w:hAnsi="Times New Roman" w:hint="eastAsia"/>
                <w:spacing w:val="0"/>
              </w:rPr>
              <w:t xml:space="preserve">: </w:t>
            </w:r>
            <w:r w:rsidRPr="004B6282">
              <w:rPr>
                <w:rFonts w:ascii="Times New Roman" w:eastAsia="ＭＳ Ｐ明朝" w:hAnsi="Times New Roman" w:hint="eastAsia"/>
                <w:spacing w:val="0"/>
              </w:rPr>
              <w:t>“</w:t>
            </w:r>
            <w:r w:rsidRPr="004B6282">
              <w:rPr>
                <w:rFonts w:ascii="Times New Roman" w:eastAsia="ＭＳ Ｐ明朝" w:hAnsi="Times New Roman"/>
                <w:spacing w:val="0"/>
              </w:rPr>
              <w:t>Formation of Visible-Light Responsive TiO</w:t>
            </w:r>
            <w:r w:rsidRPr="004B6282">
              <w:rPr>
                <w:rFonts w:ascii="Times New Roman" w:eastAsia="ＭＳ Ｐ明朝" w:hAnsi="Times New Roman"/>
                <w:spacing w:val="0"/>
                <w:vertAlign w:val="subscript"/>
              </w:rPr>
              <w:t>2</w:t>
            </w:r>
            <w:r w:rsidRPr="004B6282">
              <w:rPr>
                <w:rFonts w:ascii="Times New Roman" w:eastAsia="ＭＳ Ｐ明朝" w:hAnsi="Times New Roman"/>
                <w:spacing w:val="0"/>
              </w:rPr>
              <w:t xml:space="preserve"> Layers on Titanium by Two-Step Thermal Oxidation and Evaluation of their Antibacterial Activity</w:t>
            </w:r>
            <w:r w:rsidRPr="004B6282">
              <w:rPr>
                <w:rFonts w:ascii="Times New Roman" w:eastAsia="ＭＳ Ｐ明朝" w:hAnsi="Times New Roman" w:hint="eastAsia"/>
                <w:spacing w:val="0"/>
              </w:rPr>
              <w:t>,</w:t>
            </w:r>
            <w:r w:rsidRPr="004B6282">
              <w:rPr>
                <w:rFonts w:ascii="Times New Roman" w:eastAsia="ＭＳ Ｐ明朝" w:hAnsi="Times New Roman"/>
                <w:spacing w:val="0"/>
              </w:rPr>
              <w:t>”</w:t>
            </w:r>
            <w:r w:rsidRPr="004B6282">
              <w:rPr>
                <w:rFonts w:ascii="Times New Roman" w:eastAsia="ＭＳ Ｐ明朝" w:hAnsi="Times New Roman" w:hint="eastAsia"/>
                <w:spacing w:val="0"/>
              </w:rPr>
              <w:t xml:space="preserve"> </w:t>
            </w:r>
            <w:r w:rsidRPr="004B6282">
              <w:rPr>
                <w:rFonts w:ascii="Times New Roman" w:eastAsia="ＭＳ Ｐ明朝" w:hAnsi="Times New Roman"/>
                <w:spacing w:val="0"/>
              </w:rPr>
              <w:t>Taipei Tech &amp; Tohoku University (School of Engineering) 2025 Joint Symposium</w:t>
            </w:r>
            <w:r w:rsidR="003E3EF6">
              <w:rPr>
                <w:rFonts w:ascii="Times New Roman" w:eastAsia="ＭＳ Ｐ明朝" w:hAnsi="Times New Roman" w:hint="eastAsia"/>
                <w:spacing w:val="0"/>
              </w:rPr>
              <w:t>,</w:t>
            </w:r>
            <w:r w:rsidRPr="004B6282">
              <w:rPr>
                <w:rFonts w:ascii="Times New Roman" w:eastAsia="ＭＳ Ｐ明朝" w:hAnsi="Times New Roman" w:hint="eastAsia"/>
                <w:spacing w:val="0"/>
              </w:rPr>
              <w:t xml:space="preserve"> Taiwan, 2025</w:t>
            </w:r>
            <w:r w:rsidRPr="004B6282">
              <w:rPr>
                <w:rFonts w:ascii="Times New Roman" w:eastAsia="ＭＳ Ｐ明朝" w:hAnsi="Times New Roman" w:hint="eastAsia"/>
                <w:spacing w:val="0"/>
              </w:rPr>
              <w:t>年</w:t>
            </w:r>
            <w:r w:rsidRPr="004B6282">
              <w:rPr>
                <w:rFonts w:ascii="Times New Roman" w:eastAsia="ＭＳ Ｐ明朝" w:hAnsi="Times New Roman" w:hint="eastAsia"/>
                <w:spacing w:val="0"/>
              </w:rPr>
              <w:t>11</w:t>
            </w:r>
            <w:r w:rsidRPr="004B6282">
              <w:rPr>
                <w:rFonts w:ascii="Times New Roman" w:eastAsia="ＭＳ Ｐ明朝" w:hAnsi="Times New Roman" w:hint="eastAsia"/>
                <w:spacing w:val="0"/>
              </w:rPr>
              <w:t>月</w:t>
            </w:r>
            <w:r w:rsidRPr="004B6282">
              <w:rPr>
                <w:rFonts w:ascii="Times New Roman" w:eastAsia="ＭＳ Ｐ明朝" w:hAnsi="Times New Roman" w:hint="eastAsia"/>
                <w:spacing w:val="0"/>
              </w:rPr>
              <w:t>17</w:t>
            </w:r>
            <w:r w:rsidRPr="004B6282">
              <w:rPr>
                <w:rFonts w:ascii="Times New Roman" w:eastAsia="ＭＳ Ｐ明朝" w:hAnsi="Times New Roman" w:hint="eastAsia"/>
                <w:spacing w:val="0"/>
              </w:rPr>
              <w:t>～</w:t>
            </w:r>
            <w:r w:rsidRPr="004B6282">
              <w:rPr>
                <w:rFonts w:ascii="Times New Roman" w:eastAsia="ＭＳ Ｐ明朝" w:hAnsi="Times New Roman" w:hint="eastAsia"/>
                <w:spacing w:val="0"/>
              </w:rPr>
              <w:t>18</w:t>
            </w:r>
            <w:r w:rsidRPr="004B6282">
              <w:rPr>
                <w:rFonts w:ascii="Times New Roman" w:eastAsia="ＭＳ Ｐ明朝" w:hAnsi="Times New Roman" w:hint="eastAsia"/>
                <w:spacing w:val="0"/>
              </w:rPr>
              <w:t>日</w:t>
            </w:r>
            <w:r w:rsidRPr="004B6282">
              <w:rPr>
                <w:rFonts w:ascii="Times New Roman" w:eastAsia="ＭＳ Ｐ明朝" w:hAnsi="Times New Roman" w:hint="eastAsia"/>
                <w:spacing w:val="0"/>
              </w:rPr>
              <w:t>(18</w:t>
            </w:r>
            <w:r w:rsidRPr="004B6282">
              <w:rPr>
                <w:rFonts w:ascii="Times New Roman" w:eastAsia="ＭＳ Ｐ明朝" w:hAnsi="Times New Roman" w:hint="eastAsia"/>
                <w:spacing w:val="0"/>
              </w:rPr>
              <w:t>日</w:t>
            </w:r>
            <w:r w:rsidRPr="004B6282">
              <w:rPr>
                <w:rFonts w:ascii="Times New Roman" w:eastAsia="ＭＳ Ｐ明朝" w:hAnsi="Times New Roman" w:hint="eastAsia"/>
                <w:spacing w:val="0"/>
              </w:rPr>
              <w:t>)</w:t>
            </w:r>
            <w:r w:rsidR="003E3EF6">
              <w:rPr>
                <w:rFonts w:ascii="Times New Roman" w:eastAsia="ＭＳ Ｐ明朝" w:hAnsi="Times New Roman"/>
                <w:spacing w:val="0"/>
              </w:rPr>
              <w:br/>
            </w:r>
            <w:r w:rsidRPr="003E3EF6">
              <w:rPr>
                <w:rFonts w:ascii="Times New Roman" w:eastAsia="ＭＳ Ｐ明朝" w:hAnsi="Times New Roman"/>
                <w:spacing w:val="0"/>
              </w:rPr>
              <w:t>Invited lecture</w:t>
            </w:r>
          </w:p>
          <w:p w14:paraId="3585AA58" w14:textId="15DD50F4" w:rsidR="004B6282" w:rsidRPr="003E3EF6" w:rsidRDefault="004B6282" w:rsidP="00DA4E40">
            <w:pPr>
              <w:pStyle w:val="a3"/>
              <w:numPr>
                <w:ilvl w:val="0"/>
                <w:numId w:val="11"/>
              </w:numPr>
              <w:spacing w:line="288" w:lineRule="atLeast"/>
              <w:rPr>
                <w:rFonts w:ascii="Times New Roman" w:eastAsia="ＭＳ Ｐ明朝" w:hAnsi="Times New Roman" w:hint="eastAsia"/>
                <w:spacing w:val="0"/>
              </w:rPr>
            </w:pPr>
            <w:r w:rsidRPr="003E3EF6">
              <w:rPr>
                <w:rFonts w:ascii="Times New Roman" w:eastAsia="ＭＳ Ｐ明朝" w:hAnsi="Times New Roman" w:hint="eastAsia"/>
                <w:spacing w:val="0"/>
              </w:rPr>
              <w:t>上田恭介</w:t>
            </w:r>
            <w:r w:rsidR="003E3EF6" w:rsidRPr="003E3EF6">
              <w:rPr>
                <w:rFonts w:ascii="Times New Roman" w:eastAsia="ＭＳ Ｐ明朝" w:hAnsi="Times New Roman" w:hint="eastAsia"/>
                <w:spacing w:val="0"/>
              </w:rPr>
              <w:t xml:space="preserve">: </w:t>
            </w:r>
            <w:r w:rsidRPr="003E3EF6">
              <w:rPr>
                <w:rFonts w:ascii="Times New Roman" w:eastAsia="ＭＳ Ｐ明朝" w:hAnsi="Times New Roman" w:hint="eastAsia"/>
                <w:spacing w:val="0"/>
              </w:rPr>
              <w:t>「生体用セラミックスを用いた抗菌・抗ウイルス材料開発」</w:t>
            </w:r>
            <w:r w:rsidR="003E3EF6" w:rsidRPr="003E3EF6">
              <w:rPr>
                <w:rFonts w:ascii="Times New Roman" w:eastAsia="ＭＳ Ｐ明朝" w:hAnsi="Times New Roman" w:hint="eastAsia"/>
                <w:spacing w:val="0"/>
              </w:rPr>
              <w:t xml:space="preserve">, </w:t>
            </w:r>
            <w:r w:rsidRPr="003E3EF6">
              <w:rPr>
                <w:rFonts w:ascii="Times New Roman" w:eastAsia="ＭＳ Ｐ明朝" w:hAnsi="Times New Roman" w:hint="eastAsia"/>
                <w:spacing w:val="0"/>
              </w:rPr>
              <w:t>日本材料学会</w:t>
            </w:r>
            <w:r w:rsidRPr="003E3EF6">
              <w:rPr>
                <w:rFonts w:ascii="Times New Roman" w:eastAsia="ＭＳ Ｐ明朝" w:hAnsi="Times New Roman" w:hint="eastAsia"/>
                <w:spacing w:val="0"/>
              </w:rPr>
              <w:t xml:space="preserve"> </w:t>
            </w:r>
            <w:r w:rsidRPr="003E3EF6">
              <w:rPr>
                <w:rFonts w:ascii="Times New Roman" w:eastAsia="ＭＳ Ｐ明朝" w:hAnsi="Times New Roman" w:hint="eastAsia"/>
                <w:spacing w:val="0"/>
              </w:rPr>
              <w:t>生体・医療材料部門委員会</w:t>
            </w:r>
            <w:r w:rsidRPr="003E3EF6">
              <w:rPr>
                <w:rFonts w:ascii="Times New Roman" w:eastAsia="ＭＳ Ｐ明朝" w:hAnsi="Times New Roman" w:hint="eastAsia"/>
                <w:spacing w:val="0"/>
              </w:rPr>
              <w:t xml:space="preserve"> </w:t>
            </w:r>
            <w:r w:rsidRPr="003E3EF6">
              <w:rPr>
                <w:rFonts w:ascii="Times New Roman" w:eastAsia="ＭＳ Ｐ明朝" w:hAnsi="Times New Roman" w:hint="eastAsia"/>
                <w:spacing w:val="0"/>
              </w:rPr>
              <w:t>第</w:t>
            </w:r>
            <w:r w:rsidRPr="003E3EF6">
              <w:rPr>
                <w:rFonts w:ascii="Times New Roman" w:eastAsia="ＭＳ Ｐ明朝" w:hAnsi="Times New Roman" w:hint="eastAsia"/>
                <w:spacing w:val="0"/>
              </w:rPr>
              <w:t>7</w:t>
            </w:r>
            <w:r w:rsidRPr="003E3EF6">
              <w:rPr>
                <w:rFonts w:ascii="Times New Roman" w:eastAsia="ＭＳ Ｐ明朝" w:hAnsi="Times New Roman" w:hint="eastAsia"/>
                <w:spacing w:val="0"/>
              </w:rPr>
              <w:t>回学生研究交流会</w:t>
            </w:r>
            <w:r w:rsidR="003E3EF6" w:rsidRPr="003E3EF6">
              <w:rPr>
                <w:rFonts w:ascii="Times New Roman" w:eastAsia="ＭＳ Ｐ明朝" w:hAnsi="Times New Roman" w:hint="eastAsia"/>
                <w:spacing w:val="0"/>
              </w:rPr>
              <w:t xml:space="preserve">, </w:t>
            </w:r>
            <w:r w:rsidRPr="003E3EF6">
              <w:rPr>
                <w:rFonts w:ascii="Times New Roman" w:eastAsia="ＭＳ Ｐ明朝" w:hAnsi="Times New Roman" w:hint="eastAsia"/>
                <w:spacing w:val="0"/>
              </w:rPr>
              <w:t>長岡技術科学大学東京サテライトキャンパス</w:t>
            </w:r>
            <w:r w:rsidRPr="003E3EF6">
              <w:rPr>
                <w:rFonts w:ascii="Times New Roman" w:eastAsia="ＭＳ Ｐ明朝" w:hAnsi="Times New Roman" w:hint="eastAsia"/>
                <w:spacing w:val="0"/>
              </w:rPr>
              <w:t>, 2026</w:t>
            </w:r>
            <w:r w:rsidRPr="003E3EF6">
              <w:rPr>
                <w:rFonts w:ascii="Times New Roman" w:eastAsia="ＭＳ Ｐ明朝" w:hAnsi="Times New Roman" w:hint="eastAsia"/>
                <w:spacing w:val="0"/>
              </w:rPr>
              <w:t>年</w:t>
            </w:r>
            <w:r w:rsidRPr="003E3EF6">
              <w:rPr>
                <w:rFonts w:ascii="Times New Roman" w:eastAsia="ＭＳ Ｐ明朝" w:hAnsi="Times New Roman" w:hint="eastAsia"/>
                <w:spacing w:val="0"/>
              </w:rPr>
              <w:t>3</w:t>
            </w:r>
            <w:r w:rsidRPr="003E3EF6">
              <w:rPr>
                <w:rFonts w:ascii="Times New Roman" w:eastAsia="ＭＳ Ｐ明朝" w:hAnsi="Times New Roman" w:hint="eastAsia"/>
                <w:spacing w:val="0"/>
              </w:rPr>
              <w:t>月</w:t>
            </w:r>
            <w:r w:rsidRPr="003E3EF6">
              <w:rPr>
                <w:rFonts w:ascii="Times New Roman" w:eastAsia="ＭＳ Ｐ明朝" w:hAnsi="Times New Roman" w:hint="eastAsia"/>
                <w:spacing w:val="0"/>
              </w:rPr>
              <w:t>10</w:t>
            </w:r>
            <w:r w:rsidRPr="003E3EF6">
              <w:rPr>
                <w:rFonts w:ascii="Times New Roman" w:eastAsia="ＭＳ Ｐ明朝" w:hAnsi="Times New Roman" w:hint="eastAsia"/>
                <w:spacing w:val="0"/>
              </w:rPr>
              <w:t>日</w:t>
            </w:r>
            <w:r w:rsidR="003E3EF6">
              <w:rPr>
                <w:rFonts w:ascii="Times New Roman" w:eastAsia="ＭＳ Ｐ明朝" w:hAnsi="Times New Roman"/>
                <w:spacing w:val="0"/>
              </w:rPr>
              <w:br/>
            </w:r>
            <w:r w:rsidRPr="003E3EF6">
              <w:rPr>
                <w:rFonts w:ascii="Times New Roman" w:eastAsia="ＭＳ Ｐ明朝" w:hAnsi="Times New Roman" w:hint="eastAsia"/>
                <w:spacing w:val="0"/>
              </w:rPr>
              <w:t>基調講演</w:t>
            </w:r>
          </w:p>
          <w:p w14:paraId="2B1D7F3D" w14:textId="1C2A202C" w:rsidR="00596D90" w:rsidRPr="00A157FF" w:rsidRDefault="00596D90" w:rsidP="005927ED">
            <w:pPr>
              <w:pStyle w:val="a3"/>
              <w:spacing w:line="288" w:lineRule="atLeast"/>
              <w:rPr>
                <w:rFonts w:ascii="Times New Roman" w:eastAsia="ＭＳ Ｐ明朝" w:hAnsi="Times New Roman"/>
              </w:rPr>
            </w:pP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77777777" w:rsidR="00A16AEA" w:rsidRPr="0071088A" w:rsidRDefault="00A16AEA" w:rsidP="00A16AEA">
            <w:pPr>
              <w:pStyle w:val="a3"/>
              <w:rPr>
                <w:rFonts w:ascii="ＭＳ Ｐ明朝" w:eastAsia="ＭＳ Ｐ明朝" w:hAnsi="ＭＳ Ｐ明朝"/>
                <w:b/>
                <w:bCs/>
                <w:spacing w:val="0"/>
              </w:rPr>
            </w:pPr>
            <w:r w:rsidRPr="0071088A">
              <w:rPr>
                <w:rFonts w:ascii="ＭＳ Ｐ明朝" w:eastAsia="ＭＳ Ｐ明朝" w:hAnsi="ＭＳ Ｐ明朝" w:hint="eastAsia"/>
                <w:b/>
                <w:bCs/>
                <w:spacing w:val="0"/>
              </w:rPr>
              <w:lastRenderedPageBreak/>
              <w:t>注意事項</w:t>
            </w:r>
          </w:p>
          <w:p w14:paraId="1B4041C0" w14:textId="0635DCC6" w:rsidR="00A16AEA" w:rsidRPr="005927ED" w:rsidRDefault="00A16AEA" w:rsidP="005927ED">
            <w:pPr>
              <w:pStyle w:val="a3"/>
              <w:spacing w:line="200" w:lineRule="exact"/>
              <w:ind w:left="133"/>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・成果報告書はこの様式を用いて作成し、202</w:t>
            </w:r>
            <w:r w:rsidR="00794542">
              <w:rPr>
                <w:rFonts w:ascii="ＭＳ Ｐ明朝" w:eastAsia="ＭＳ Ｐ明朝" w:hAnsi="ＭＳ Ｐ明朝" w:hint="eastAsia"/>
                <w:spacing w:val="0"/>
                <w:sz w:val="20"/>
                <w:szCs w:val="20"/>
              </w:rPr>
              <w:t>6</w:t>
            </w:r>
            <w:r w:rsidRPr="005927ED">
              <w:rPr>
                <w:rFonts w:ascii="ＭＳ Ｐ明朝" w:eastAsia="ＭＳ Ｐ明朝" w:hAnsi="ＭＳ Ｐ明朝" w:hint="eastAsia"/>
                <w:spacing w:val="0"/>
                <w:sz w:val="20"/>
                <w:szCs w:val="20"/>
              </w:rPr>
              <w:t>年</w:t>
            </w:r>
            <w:r w:rsidR="00867C37">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月</w:t>
            </w:r>
            <w:r w:rsidR="00060FC5">
              <w:rPr>
                <w:rFonts w:ascii="ＭＳ Ｐ明朝" w:eastAsia="ＭＳ Ｐ明朝" w:hAnsi="ＭＳ Ｐ明朝"/>
                <w:spacing w:val="0"/>
                <w:sz w:val="20"/>
                <w:szCs w:val="20"/>
              </w:rPr>
              <w:t>1</w:t>
            </w:r>
            <w:r w:rsidR="00CF6178">
              <w:rPr>
                <w:rFonts w:ascii="ＭＳ Ｐ明朝" w:eastAsia="ＭＳ Ｐ明朝" w:hAnsi="ＭＳ Ｐ明朝" w:hint="eastAsia"/>
                <w:spacing w:val="0"/>
                <w:sz w:val="20"/>
                <w:szCs w:val="20"/>
              </w:rPr>
              <w:t>5</w:t>
            </w:r>
            <w:r w:rsidRPr="005927ED">
              <w:rPr>
                <w:rFonts w:ascii="ＭＳ Ｐ明朝" w:eastAsia="ＭＳ Ｐ明朝" w:hAnsi="ＭＳ Ｐ明朝" w:hint="eastAsia"/>
                <w:spacing w:val="0"/>
                <w:sz w:val="20"/>
                <w:szCs w:val="20"/>
              </w:rPr>
              <w:t>日（金）までに</w:t>
            </w:r>
            <w:r w:rsidR="00EB3380">
              <w:rPr>
                <w:rFonts w:ascii="ＭＳ Ｐ明朝" w:eastAsia="ＭＳ Ｐ明朝" w:hAnsi="ＭＳ Ｐ明朝" w:hint="eastAsia"/>
                <w:spacing w:val="0"/>
                <w:sz w:val="20"/>
                <w:szCs w:val="20"/>
              </w:rPr>
              <w:t>メール記載の専用URL</w:t>
            </w:r>
            <w:r w:rsidRPr="005927ED">
              <w:rPr>
                <w:rFonts w:ascii="ＭＳ Ｐ明朝" w:eastAsia="ＭＳ Ｐ明朝" w:hAnsi="ＭＳ Ｐ明朝" w:hint="eastAsia"/>
                <w:spacing w:val="0"/>
                <w:sz w:val="20"/>
                <w:szCs w:val="20"/>
              </w:rPr>
              <w:t>よりアップロードください。</w:t>
            </w:r>
          </w:p>
          <w:p w14:paraId="1F49EC76" w14:textId="0AA65A5F" w:rsidR="00A16AEA" w:rsidRPr="005927ED" w:rsidRDefault="00A16AEA" w:rsidP="005927ED">
            <w:pPr>
              <w:pStyle w:val="a3"/>
              <w:spacing w:line="200" w:lineRule="exact"/>
              <w:ind w:left="148" w:hangingChars="74" w:hanging="148"/>
              <w:rPr>
                <w:rFonts w:ascii="ＭＳ Ｐ明朝" w:eastAsia="ＭＳ Ｐ明朝" w:hAnsi="ＭＳ Ｐ明朝"/>
                <w:spacing w:val="0"/>
                <w:sz w:val="20"/>
                <w:szCs w:val="20"/>
              </w:rPr>
            </w:pPr>
            <w:r w:rsidRPr="005927ED">
              <w:rPr>
                <w:rFonts w:ascii="ＭＳ Ｐ明朝" w:eastAsia="ＭＳ Ｐ明朝" w:hAnsi="ＭＳ Ｐ明朝" w:hint="eastAsia"/>
                <w:spacing w:val="0"/>
                <w:sz w:val="20"/>
                <w:szCs w:val="20"/>
              </w:rPr>
              <w:t>・提出いただいた共同研究報告書は、先進軽金属材料国際研究機構共同研究報告（年報）を発行し、</w:t>
            </w:r>
            <w:r w:rsidR="005927ED" w:rsidRPr="005927ED">
              <w:rPr>
                <w:rFonts w:ascii="ＭＳ Ｐ明朝" w:eastAsia="ＭＳ Ｐ明朝" w:hAnsi="ＭＳ Ｐ明朝" w:hint="eastAsia"/>
                <w:spacing w:val="0"/>
                <w:sz w:val="20"/>
                <w:szCs w:val="20"/>
              </w:rPr>
              <w:t>上記</w:t>
            </w:r>
            <w:r w:rsidRPr="005927ED">
              <w:rPr>
                <w:rFonts w:ascii="ＭＳ Ｐ明朝" w:eastAsia="ＭＳ Ｐ明朝" w:hAnsi="ＭＳ Ｐ明朝" w:hint="eastAsia"/>
                <w:spacing w:val="0"/>
                <w:sz w:val="20"/>
                <w:szCs w:val="20"/>
              </w:rPr>
              <w:t>ホームページに掲載いたしますので、公表できる範囲において作成してください。</w:t>
            </w:r>
          </w:p>
          <w:p w14:paraId="5A770AA5" w14:textId="5206832A" w:rsidR="00A16AEA" w:rsidRPr="005927ED" w:rsidRDefault="00A16AEA" w:rsidP="00A16AEA">
            <w:pPr>
              <w:pStyle w:val="a3"/>
              <w:spacing w:line="200" w:lineRule="exact"/>
              <w:ind w:left="148" w:hangingChars="74" w:hanging="148"/>
              <w:rPr>
                <w:rFonts w:ascii="ＭＳ Ｐ明朝" w:eastAsia="ＭＳ Ｐ明朝" w:hAnsi="ＭＳ Ｐ明朝"/>
                <w:spacing w:val="0"/>
                <w:sz w:val="18"/>
              </w:rPr>
            </w:pPr>
            <w:r w:rsidRPr="005927ED">
              <w:rPr>
                <w:rFonts w:ascii="ＭＳ Ｐ明朝" w:eastAsia="ＭＳ Ｐ明朝" w:hAnsi="ＭＳ Ｐ明朝" w:hint="eastAsia"/>
                <w:spacing w:val="0"/>
                <w:sz w:val="20"/>
                <w:szCs w:val="20"/>
              </w:rPr>
              <w:t>・</w:t>
            </w:r>
            <w:r w:rsidRPr="005927ED">
              <w:rPr>
                <w:rFonts w:ascii="ＭＳ Ｐ明朝" w:eastAsia="ＭＳ Ｐ明朝" w:hAnsi="ＭＳ Ｐ明朝" w:hint="eastAsia"/>
                <w:sz w:val="20"/>
                <w:szCs w:val="20"/>
              </w:rPr>
              <w:t>記載欄が不足する場合は，適宜ページを追加してください。</w:t>
            </w:r>
          </w:p>
        </w:tc>
      </w:tr>
    </w:tbl>
    <w:p w14:paraId="66D586C8" w14:textId="1027902E" w:rsidR="008915C0" w:rsidRPr="008915C0" w:rsidRDefault="008915C0" w:rsidP="008915C0">
      <w:pPr>
        <w:rPr>
          <w:sz w:val="24"/>
          <w:szCs w:val="28"/>
        </w:rPr>
      </w:pPr>
    </w:p>
    <w:sectPr w:rsidR="008915C0" w:rsidRPr="008915C0" w:rsidSect="0056528D">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6D0D" w14:textId="77777777" w:rsidR="00E21198" w:rsidRDefault="00E21198">
      <w:r>
        <w:separator/>
      </w:r>
    </w:p>
  </w:endnote>
  <w:endnote w:type="continuationSeparator" w:id="0">
    <w:p w14:paraId="431F5C79" w14:textId="77777777" w:rsidR="00E21198" w:rsidRDefault="00E21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3"/>
      <w:spacing w:line="240" w:lineRule="auto"/>
      <w:jc w:val="center"/>
      <w:rPr>
        <w:rFonts w:ascii="ＭＳ Ｐゴシック" w:eastAsia="ＭＳ Ｐゴシック" w:hAnsi="ＭＳ Ｐゴシック"/>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0D012" w14:textId="77777777" w:rsidR="00E21198" w:rsidRDefault="00E21198">
      <w:r>
        <w:separator/>
      </w:r>
    </w:p>
  </w:footnote>
  <w:footnote w:type="continuationSeparator" w:id="0">
    <w:p w14:paraId="0BE05F8B" w14:textId="77777777" w:rsidR="00E21198" w:rsidRDefault="00E21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783920E8" w:rsidR="00DD5F5D" w:rsidRDefault="0087731F" w:rsidP="00DD5F5D">
    <w:pPr>
      <w:pStyle w:val="a4"/>
      <w:jc w:val="right"/>
    </w:pPr>
    <w:r>
      <w:rPr>
        <w:rFonts w:hint="eastAsia"/>
      </w:rPr>
      <w:t>（</w:t>
    </w:r>
    <w:r w:rsidR="00A16AEA">
      <w:rPr>
        <w:rFonts w:hint="eastAsia"/>
      </w:rPr>
      <w:t>ILM</w:t>
    </w:r>
    <w:r w:rsidR="000011CE">
      <w:rPr>
        <w:rFonts w:hint="eastAsia"/>
      </w:rPr>
      <w:t>共同利用</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1E23175"/>
    <w:multiLevelType w:val="hybridMultilevel"/>
    <w:tmpl w:val="23BE7FB4"/>
    <w:lvl w:ilvl="0" w:tplc="FFFFFFFF">
      <w:start w:val="1"/>
      <w:numFmt w:val="decimal"/>
      <w:lvlText w:val="%1."/>
      <w:lvlJc w:val="left"/>
      <w:pPr>
        <w:ind w:left="736" w:hanging="440"/>
      </w:pPr>
    </w:lvl>
    <w:lvl w:ilvl="1" w:tplc="04090017" w:tentative="1">
      <w:start w:val="1"/>
      <w:numFmt w:val="aiueoFullWidth"/>
      <w:lvlText w:val="(%2)"/>
      <w:lvlJc w:val="left"/>
      <w:pPr>
        <w:ind w:left="1028" w:hanging="440"/>
      </w:pPr>
    </w:lvl>
    <w:lvl w:ilvl="2" w:tplc="04090011" w:tentative="1">
      <w:start w:val="1"/>
      <w:numFmt w:val="decimalEnclosedCircle"/>
      <w:lvlText w:val="%3"/>
      <w:lvlJc w:val="left"/>
      <w:pPr>
        <w:ind w:left="1468" w:hanging="440"/>
      </w:pPr>
    </w:lvl>
    <w:lvl w:ilvl="3" w:tplc="0409000F" w:tentative="1">
      <w:start w:val="1"/>
      <w:numFmt w:val="decimal"/>
      <w:lvlText w:val="%4."/>
      <w:lvlJc w:val="left"/>
      <w:pPr>
        <w:ind w:left="1908" w:hanging="440"/>
      </w:pPr>
    </w:lvl>
    <w:lvl w:ilvl="4" w:tplc="04090017" w:tentative="1">
      <w:start w:val="1"/>
      <w:numFmt w:val="aiueoFullWidth"/>
      <w:lvlText w:val="(%5)"/>
      <w:lvlJc w:val="left"/>
      <w:pPr>
        <w:ind w:left="2348" w:hanging="440"/>
      </w:pPr>
    </w:lvl>
    <w:lvl w:ilvl="5" w:tplc="04090011" w:tentative="1">
      <w:start w:val="1"/>
      <w:numFmt w:val="decimalEnclosedCircle"/>
      <w:lvlText w:val="%6"/>
      <w:lvlJc w:val="left"/>
      <w:pPr>
        <w:ind w:left="2788" w:hanging="440"/>
      </w:pPr>
    </w:lvl>
    <w:lvl w:ilvl="6" w:tplc="0409000F" w:tentative="1">
      <w:start w:val="1"/>
      <w:numFmt w:val="decimal"/>
      <w:lvlText w:val="%7."/>
      <w:lvlJc w:val="left"/>
      <w:pPr>
        <w:ind w:left="3228" w:hanging="440"/>
      </w:pPr>
    </w:lvl>
    <w:lvl w:ilvl="7" w:tplc="04090017" w:tentative="1">
      <w:start w:val="1"/>
      <w:numFmt w:val="aiueoFullWidth"/>
      <w:lvlText w:val="(%8)"/>
      <w:lvlJc w:val="left"/>
      <w:pPr>
        <w:ind w:left="3668" w:hanging="440"/>
      </w:pPr>
    </w:lvl>
    <w:lvl w:ilvl="8" w:tplc="04090011" w:tentative="1">
      <w:start w:val="1"/>
      <w:numFmt w:val="decimalEnclosedCircle"/>
      <w:lvlText w:val="%9"/>
      <w:lvlJc w:val="left"/>
      <w:pPr>
        <w:ind w:left="4108" w:hanging="440"/>
      </w:pPr>
    </w:lvl>
  </w:abstractNum>
  <w:abstractNum w:abstractNumId="3" w15:restartNumberingAfterBreak="0">
    <w:nsid w:val="1396165E"/>
    <w:multiLevelType w:val="hybridMultilevel"/>
    <w:tmpl w:val="75E09AE8"/>
    <w:lvl w:ilvl="0" w:tplc="FFFFFFFF">
      <w:start w:val="1"/>
      <w:numFmt w:val="decimal"/>
      <w:lvlText w:val="%1."/>
      <w:lvlJc w:val="left"/>
      <w:pPr>
        <w:ind w:left="736" w:hanging="440"/>
      </w:pPr>
    </w:lvl>
    <w:lvl w:ilvl="1" w:tplc="04090017" w:tentative="1">
      <w:start w:val="1"/>
      <w:numFmt w:val="aiueoFullWidth"/>
      <w:lvlText w:val="(%2)"/>
      <w:lvlJc w:val="left"/>
      <w:pPr>
        <w:ind w:left="1028" w:hanging="440"/>
      </w:pPr>
    </w:lvl>
    <w:lvl w:ilvl="2" w:tplc="04090011" w:tentative="1">
      <w:start w:val="1"/>
      <w:numFmt w:val="decimalEnclosedCircle"/>
      <w:lvlText w:val="%3"/>
      <w:lvlJc w:val="left"/>
      <w:pPr>
        <w:ind w:left="1468" w:hanging="440"/>
      </w:pPr>
    </w:lvl>
    <w:lvl w:ilvl="3" w:tplc="0409000F" w:tentative="1">
      <w:start w:val="1"/>
      <w:numFmt w:val="decimal"/>
      <w:lvlText w:val="%4."/>
      <w:lvlJc w:val="left"/>
      <w:pPr>
        <w:ind w:left="1908" w:hanging="440"/>
      </w:pPr>
    </w:lvl>
    <w:lvl w:ilvl="4" w:tplc="04090017" w:tentative="1">
      <w:start w:val="1"/>
      <w:numFmt w:val="aiueoFullWidth"/>
      <w:lvlText w:val="(%5)"/>
      <w:lvlJc w:val="left"/>
      <w:pPr>
        <w:ind w:left="2348" w:hanging="440"/>
      </w:pPr>
    </w:lvl>
    <w:lvl w:ilvl="5" w:tplc="04090011" w:tentative="1">
      <w:start w:val="1"/>
      <w:numFmt w:val="decimalEnclosedCircle"/>
      <w:lvlText w:val="%6"/>
      <w:lvlJc w:val="left"/>
      <w:pPr>
        <w:ind w:left="2788" w:hanging="440"/>
      </w:pPr>
    </w:lvl>
    <w:lvl w:ilvl="6" w:tplc="0409000F" w:tentative="1">
      <w:start w:val="1"/>
      <w:numFmt w:val="decimal"/>
      <w:lvlText w:val="%7."/>
      <w:lvlJc w:val="left"/>
      <w:pPr>
        <w:ind w:left="3228" w:hanging="440"/>
      </w:pPr>
    </w:lvl>
    <w:lvl w:ilvl="7" w:tplc="04090017" w:tentative="1">
      <w:start w:val="1"/>
      <w:numFmt w:val="aiueoFullWidth"/>
      <w:lvlText w:val="(%8)"/>
      <w:lvlJc w:val="left"/>
      <w:pPr>
        <w:ind w:left="3668" w:hanging="440"/>
      </w:pPr>
    </w:lvl>
    <w:lvl w:ilvl="8" w:tplc="04090011" w:tentative="1">
      <w:start w:val="1"/>
      <w:numFmt w:val="decimalEnclosedCircle"/>
      <w:lvlText w:val="%9"/>
      <w:lvlJc w:val="left"/>
      <w:pPr>
        <w:ind w:left="4108" w:hanging="440"/>
      </w:pPr>
    </w:lvl>
  </w:abstractNum>
  <w:abstractNum w:abstractNumId="4"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574C80"/>
    <w:multiLevelType w:val="hybridMultilevel"/>
    <w:tmpl w:val="EEB2C9F2"/>
    <w:lvl w:ilvl="0" w:tplc="FFFFFFFF">
      <w:start w:val="1"/>
      <w:numFmt w:val="decimal"/>
      <w:lvlText w:val="%1."/>
      <w:lvlJc w:val="left"/>
      <w:pPr>
        <w:ind w:left="588" w:hanging="440"/>
      </w:pPr>
    </w:lvl>
    <w:lvl w:ilvl="1" w:tplc="FFFFFFFF" w:tentative="1">
      <w:start w:val="1"/>
      <w:numFmt w:val="aiueoFullWidth"/>
      <w:lvlText w:val="(%2)"/>
      <w:lvlJc w:val="left"/>
      <w:pPr>
        <w:ind w:left="1028" w:hanging="440"/>
      </w:pPr>
    </w:lvl>
    <w:lvl w:ilvl="2" w:tplc="FFFFFFFF" w:tentative="1">
      <w:start w:val="1"/>
      <w:numFmt w:val="decimalEnclosedCircle"/>
      <w:lvlText w:val="%3"/>
      <w:lvlJc w:val="left"/>
      <w:pPr>
        <w:ind w:left="1468" w:hanging="440"/>
      </w:pPr>
    </w:lvl>
    <w:lvl w:ilvl="3" w:tplc="FFFFFFFF" w:tentative="1">
      <w:start w:val="1"/>
      <w:numFmt w:val="decimal"/>
      <w:lvlText w:val="%4."/>
      <w:lvlJc w:val="left"/>
      <w:pPr>
        <w:ind w:left="1908" w:hanging="440"/>
      </w:pPr>
    </w:lvl>
    <w:lvl w:ilvl="4" w:tplc="FFFFFFFF" w:tentative="1">
      <w:start w:val="1"/>
      <w:numFmt w:val="aiueoFullWidth"/>
      <w:lvlText w:val="(%5)"/>
      <w:lvlJc w:val="left"/>
      <w:pPr>
        <w:ind w:left="2348" w:hanging="440"/>
      </w:pPr>
    </w:lvl>
    <w:lvl w:ilvl="5" w:tplc="FFFFFFFF" w:tentative="1">
      <w:start w:val="1"/>
      <w:numFmt w:val="decimalEnclosedCircle"/>
      <w:lvlText w:val="%6"/>
      <w:lvlJc w:val="left"/>
      <w:pPr>
        <w:ind w:left="2788" w:hanging="440"/>
      </w:pPr>
    </w:lvl>
    <w:lvl w:ilvl="6" w:tplc="FFFFFFFF" w:tentative="1">
      <w:start w:val="1"/>
      <w:numFmt w:val="decimal"/>
      <w:lvlText w:val="%7."/>
      <w:lvlJc w:val="left"/>
      <w:pPr>
        <w:ind w:left="3228" w:hanging="440"/>
      </w:pPr>
    </w:lvl>
    <w:lvl w:ilvl="7" w:tplc="FFFFFFFF" w:tentative="1">
      <w:start w:val="1"/>
      <w:numFmt w:val="aiueoFullWidth"/>
      <w:lvlText w:val="(%8)"/>
      <w:lvlJc w:val="left"/>
      <w:pPr>
        <w:ind w:left="3668" w:hanging="440"/>
      </w:pPr>
    </w:lvl>
    <w:lvl w:ilvl="8" w:tplc="FFFFFFFF" w:tentative="1">
      <w:start w:val="1"/>
      <w:numFmt w:val="decimalEnclosedCircle"/>
      <w:lvlText w:val="%9"/>
      <w:lvlJc w:val="left"/>
      <w:pPr>
        <w:ind w:left="4108" w:hanging="440"/>
      </w:pPr>
    </w:lvl>
  </w:abstractNum>
  <w:abstractNum w:abstractNumId="7"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CE500F7"/>
    <w:multiLevelType w:val="multilevel"/>
    <w:tmpl w:val="000ACC8A"/>
    <w:lvl w:ilvl="0">
      <w:start w:val="3"/>
      <w:numFmt w:val="decimal"/>
      <w:lvlText w:val="(%1)"/>
      <w:lvlJc w:val="left"/>
      <w:pPr>
        <w:tabs>
          <w:tab w:val="num" w:pos="450"/>
        </w:tabs>
        <w:ind w:left="450" w:hanging="450"/>
      </w:pPr>
      <w:rPr>
        <w:rFonts w:ascii="ＭＳ ゴシック"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104EFD"/>
    <w:multiLevelType w:val="hybridMultilevel"/>
    <w:tmpl w:val="EEB2C9F2"/>
    <w:lvl w:ilvl="0" w:tplc="0409000F">
      <w:start w:val="1"/>
      <w:numFmt w:val="decimal"/>
      <w:lvlText w:val="%1."/>
      <w:lvlJc w:val="left"/>
      <w:pPr>
        <w:ind w:left="588" w:hanging="440"/>
      </w:pPr>
    </w:lvl>
    <w:lvl w:ilvl="1" w:tplc="04090017" w:tentative="1">
      <w:start w:val="1"/>
      <w:numFmt w:val="aiueoFullWidth"/>
      <w:lvlText w:val="(%2)"/>
      <w:lvlJc w:val="left"/>
      <w:pPr>
        <w:ind w:left="1028" w:hanging="440"/>
      </w:pPr>
    </w:lvl>
    <w:lvl w:ilvl="2" w:tplc="04090011" w:tentative="1">
      <w:start w:val="1"/>
      <w:numFmt w:val="decimalEnclosedCircle"/>
      <w:lvlText w:val="%3"/>
      <w:lvlJc w:val="left"/>
      <w:pPr>
        <w:ind w:left="1468" w:hanging="440"/>
      </w:pPr>
    </w:lvl>
    <w:lvl w:ilvl="3" w:tplc="0409000F" w:tentative="1">
      <w:start w:val="1"/>
      <w:numFmt w:val="decimal"/>
      <w:lvlText w:val="%4."/>
      <w:lvlJc w:val="left"/>
      <w:pPr>
        <w:ind w:left="1908" w:hanging="440"/>
      </w:pPr>
    </w:lvl>
    <w:lvl w:ilvl="4" w:tplc="04090017" w:tentative="1">
      <w:start w:val="1"/>
      <w:numFmt w:val="aiueoFullWidth"/>
      <w:lvlText w:val="(%5)"/>
      <w:lvlJc w:val="left"/>
      <w:pPr>
        <w:ind w:left="2348" w:hanging="440"/>
      </w:pPr>
    </w:lvl>
    <w:lvl w:ilvl="5" w:tplc="04090011" w:tentative="1">
      <w:start w:val="1"/>
      <w:numFmt w:val="decimalEnclosedCircle"/>
      <w:lvlText w:val="%6"/>
      <w:lvlJc w:val="left"/>
      <w:pPr>
        <w:ind w:left="2788" w:hanging="440"/>
      </w:pPr>
    </w:lvl>
    <w:lvl w:ilvl="6" w:tplc="0409000F" w:tentative="1">
      <w:start w:val="1"/>
      <w:numFmt w:val="decimal"/>
      <w:lvlText w:val="%7."/>
      <w:lvlJc w:val="left"/>
      <w:pPr>
        <w:ind w:left="3228" w:hanging="440"/>
      </w:pPr>
    </w:lvl>
    <w:lvl w:ilvl="7" w:tplc="04090017" w:tentative="1">
      <w:start w:val="1"/>
      <w:numFmt w:val="aiueoFullWidth"/>
      <w:lvlText w:val="(%8)"/>
      <w:lvlJc w:val="left"/>
      <w:pPr>
        <w:ind w:left="3668" w:hanging="440"/>
      </w:pPr>
    </w:lvl>
    <w:lvl w:ilvl="8" w:tplc="04090011" w:tentative="1">
      <w:start w:val="1"/>
      <w:numFmt w:val="decimalEnclosedCircle"/>
      <w:lvlText w:val="%9"/>
      <w:lvlJc w:val="left"/>
      <w:pPr>
        <w:ind w:left="4108" w:hanging="440"/>
      </w:pPr>
    </w:lvl>
  </w:abstractNum>
  <w:abstractNum w:abstractNumId="12" w15:restartNumberingAfterBreak="0">
    <w:nsid w:val="7ADD42BF"/>
    <w:multiLevelType w:val="hybridMultilevel"/>
    <w:tmpl w:val="C972BF88"/>
    <w:lvl w:ilvl="0" w:tplc="FFFFFFFF">
      <w:start w:val="1"/>
      <w:numFmt w:val="decimal"/>
      <w:lvlText w:val="%1."/>
      <w:lvlJc w:val="left"/>
      <w:pPr>
        <w:ind w:left="736" w:hanging="440"/>
      </w:pPr>
    </w:lvl>
    <w:lvl w:ilvl="1" w:tplc="04090017" w:tentative="1">
      <w:start w:val="1"/>
      <w:numFmt w:val="aiueoFullWidth"/>
      <w:lvlText w:val="(%2)"/>
      <w:lvlJc w:val="left"/>
      <w:pPr>
        <w:ind w:left="1028" w:hanging="440"/>
      </w:pPr>
    </w:lvl>
    <w:lvl w:ilvl="2" w:tplc="04090011" w:tentative="1">
      <w:start w:val="1"/>
      <w:numFmt w:val="decimalEnclosedCircle"/>
      <w:lvlText w:val="%3"/>
      <w:lvlJc w:val="left"/>
      <w:pPr>
        <w:ind w:left="1468" w:hanging="440"/>
      </w:pPr>
    </w:lvl>
    <w:lvl w:ilvl="3" w:tplc="0409000F" w:tentative="1">
      <w:start w:val="1"/>
      <w:numFmt w:val="decimal"/>
      <w:lvlText w:val="%4."/>
      <w:lvlJc w:val="left"/>
      <w:pPr>
        <w:ind w:left="1908" w:hanging="440"/>
      </w:pPr>
    </w:lvl>
    <w:lvl w:ilvl="4" w:tplc="04090017" w:tentative="1">
      <w:start w:val="1"/>
      <w:numFmt w:val="aiueoFullWidth"/>
      <w:lvlText w:val="(%5)"/>
      <w:lvlJc w:val="left"/>
      <w:pPr>
        <w:ind w:left="2348" w:hanging="440"/>
      </w:pPr>
    </w:lvl>
    <w:lvl w:ilvl="5" w:tplc="04090011" w:tentative="1">
      <w:start w:val="1"/>
      <w:numFmt w:val="decimalEnclosedCircle"/>
      <w:lvlText w:val="%6"/>
      <w:lvlJc w:val="left"/>
      <w:pPr>
        <w:ind w:left="2788" w:hanging="440"/>
      </w:pPr>
    </w:lvl>
    <w:lvl w:ilvl="6" w:tplc="0409000F" w:tentative="1">
      <w:start w:val="1"/>
      <w:numFmt w:val="decimal"/>
      <w:lvlText w:val="%7."/>
      <w:lvlJc w:val="left"/>
      <w:pPr>
        <w:ind w:left="3228" w:hanging="440"/>
      </w:pPr>
    </w:lvl>
    <w:lvl w:ilvl="7" w:tplc="04090017" w:tentative="1">
      <w:start w:val="1"/>
      <w:numFmt w:val="aiueoFullWidth"/>
      <w:lvlText w:val="(%8)"/>
      <w:lvlJc w:val="left"/>
      <w:pPr>
        <w:ind w:left="3668" w:hanging="440"/>
      </w:pPr>
    </w:lvl>
    <w:lvl w:ilvl="8" w:tplc="04090011" w:tentative="1">
      <w:start w:val="1"/>
      <w:numFmt w:val="decimalEnclosedCircle"/>
      <w:lvlText w:val="%9"/>
      <w:lvlJc w:val="left"/>
      <w:pPr>
        <w:ind w:left="4108" w:hanging="440"/>
      </w:pPr>
    </w:lvl>
  </w:abstractNum>
  <w:num w:numId="1" w16cid:durableId="763914690">
    <w:abstractNumId w:val="10"/>
  </w:num>
  <w:num w:numId="2" w16cid:durableId="214128143">
    <w:abstractNumId w:val="4"/>
  </w:num>
  <w:num w:numId="3" w16cid:durableId="1300650422">
    <w:abstractNumId w:val="8"/>
  </w:num>
  <w:num w:numId="4" w16cid:durableId="1631933015">
    <w:abstractNumId w:val="1"/>
  </w:num>
  <w:num w:numId="5" w16cid:durableId="687681783">
    <w:abstractNumId w:val="5"/>
  </w:num>
  <w:num w:numId="6" w16cid:durableId="621157615">
    <w:abstractNumId w:val="9"/>
  </w:num>
  <w:num w:numId="7" w16cid:durableId="721830794">
    <w:abstractNumId w:val="7"/>
  </w:num>
  <w:num w:numId="8" w16cid:durableId="906916611">
    <w:abstractNumId w:val="0"/>
  </w:num>
  <w:num w:numId="9" w16cid:durableId="1007295362">
    <w:abstractNumId w:val="11"/>
  </w:num>
  <w:num w:numId="10" w16cid:durableId="128670179">
    <w:abstractNumId w:val="6"/>
  </w:num>
  <w:num w:numId="11" w16cid:durableId="1685323935">
    <w:abstractNumId w:val="3"/>
  </w:num>
  <w:num w:numId="12" w16cid:durableId="220486512">
    <w:abstractNumId w:val="2"/>
  </w:num>
  <w:num w:numId="13" w16cid:durableId="219370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5763"/>
    <w:rsid w:val="00015DC1"/>
    <w:rsid w:val="000179FF"/>
    <w:rsid w:val="00020D53"/>
    <w:rsid w:val="00021E22"/>
    <w:rsid w:val="00021E4D"/>
    <w:rsid w:val="0002543E"/>
    <w:rsid w:val="00033F03"/>
    <w:rsid w:val="00037919"/>
    <w:rsid w:val="0004144F"/>
    <w:rsid w:val="000425F5"/>
    <w:rsid w:val="00047318"/>
    <w:rsid w:val="00057363"/>
    <w:rsid w:val="00060691"/>
    <w:rsid w:val="00060FC5"/>
    <w:rsid w:val="000622F7"/>
    <w:rsid w:val="00065140"/>
    <w:rsid w:val="00072765"/>
    <w:rsid w:val="000825FF"/>
    <w:rsid w:val="00084C53"/>
    <w:rsid w:val="00095FB6"/>
    <w:rsid w:val="000A7A3D"/>
    <w:rsid w:val="000B09FE"/>
    <w:rsid w:val="000C350E"/>
    <w:rsid w:val="000F02B2"/>
    <w:rsid w:val="000F07D5"/>
    <w:rsid w:val="00110ABF"/>
    <w:rsid w:val="0011274E"/>
    <w:rsid w:val="0011423D"/>
    <w:rsid w:val="00115A06"/>
    <w:rsid w:val="00115C63"/>
    <w:rsid w:val="00127325"/>
    <w:rsid w:val="0014537D"/>
    <w:rsid w:val="001519A9"/>
    <w:rsid w:val="00160C01"/>
    <w:rsid w:val="00174206"/>
    <w:rsid w:val="0017573A"/>
    <w:rsid w:val="00177DF8"/>
    <w:rsid w:val="0018048D"/>
    <w:rsid w:val="00186AFF"/>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03FE"/>
    <w:rsid w:val="002A21F7"/>
    <w:rsid w:val="002B2D1A"/>
    <w:rsid w:val="002B747F"/>
    <w:rsid w:val="002C0662"/>
    <w:rsid w:val="002E2DFF"/>
    <w:rsid w:val="002F1D8B"/>
    <w:rsid w:val="00302B11"/>
    <w:rsid w:val="003050D7"/>
    <w:rsid w:val="003135D6"/>
    <w:rsid w:val="0031654D"/>
    <w:rsid w:val="00331781"/>
    <w:rsid w:val="00341201"/>
    <w:rsid w:val="00347894"/>
    <w:rsid w:val="00361542"/>
    <w:rsid w:val="00362F56"/>
    <w:rsid w:val="003709E8"/>
    <w:rsid w:val="00376033"/>
    <w:rsid w:val="00382C20"/>
    <w:rsid w:val="00395960"/>
    <w:rsid w:val="00396C5F"/>
    <w:rsid w:val="003A10C0"/>
    <w:rsid w:val="003B1E8B"/>
    <w:rsid w:val="003B415C"/>
    <w:rsid w:val="003C2534"/>
    <w:rsid w:val="003C3134"/>
    <w:rsid w:val="003D0596"/>
    <w:rsid w:val="003E3EF6"/>
    <w:rsid w:val="003E4667"/>
    <w:rsid w:val="003F58CB"/>
    <w:rsid w:val="003F5E5B"/>
    <w:rsid w:val="0040069F"/>
    <w:rsid w:val="004024A8"/>
    <w:rsid w:val="00406AD6"/>
    <w:rsid w:val="00411B8E"/>
    <w:rsid w:val="004236F7"/>
    <w:rsid w:val="00426D45"/>
    <w:rsid w:val="00430ED2"/>
    <w:rsid w:val="004335B3"/>
    <w:rsid w:val="00443DAF"/>
    <w:rsid w:val="0046310B"/>
    <w:rsid w:val="00477B8B"/>
    <w:rsid w:val="00483EAB"/>
    <w:rsid w:val="00487772"/>
    <w:rsid w:val="00490586"/>
    <w:rsid w:val="004911AA"/>
    <w:rsid w:val="0049502D"/>
    <w:rsid w:val="004A4239"/>
    <w:rsid w:val="004A509E"/>
    <w:rsid w:val="004B2614"/>
    <w:rsid w:val="004B3041"/>
    <w:rsid w:val="004B3791"/>
    <w:rsid w:val="004B442B"/>
    <w:rsid w:val="004B5389"/>
    <w:rsid w:val="004B6282"/>
    <w:rsid w:val="004B78D9"/>
    <w:rsid w:val="004C016F"/>
    <w:rsid w:val="004C2540"/>
    <w:rsid w:val="004D5C34"/>
    <w:rsid w:val="004F3B76"/>
    <w:rsid w:val="005060E2"/>
    <w:rsid w:val="005062EA"/>
    <w:rsid w:val="00522D31"/>
    <w:rsid w:val="00541B78"/>
    <w:rsid w:val="00543EB3"/>
    <w:rsid w:val="00555C1D"/>
    <w:rsid w:val="00556112"/>
    <w:rsid w:val="0056528D"/>
    <w:rsid w:val="005665CC"/>
    <w:rsid w:val="00570FF9"/>
    <w:rsid w:val="005866C8"/>
    <w:rsid w:val="005927ED"/>
    <w:rsid w:val="00596D90"/>
    <w:rsid w:val="005B0D1E"/>
    <w:rsid w:val="005C15A9"/>
    <w:rsid w:val="005E3E12"/>
    <w:rsid w:val="005F7A9B"/>
    <w:rsid w:val="00606C11"/>
    <w:rsid w:val="006072A7"/>
    <w:rsid w:val="00657E4A"/>
    <w:rsid w:val="00663CBD"/>
    <w:rsid w:val="00670540"/>
    <w:rsid w:val="00677590"/>
    <w:rsid w:val="00691043"/>
    <w:rsid w:val="0069343D"/>
    <w:rsid w:val="00694C20"/>
    <w:rsid w:val="006A0FAA"/>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94542"/>
    <w:rsid w:val="007A2C02"/>
    <w:rsid w:val="007A6950"/>
    <w:rsid w:val="007A7264"/>
    <w:rsid w:val="007B652D"/>
    <w:rsid w:val="007C4342"/>
    <w:rsid w:val="007E003F"/>
    <w:rsid w:val="008106CE"/>
    <w:rsid w:val="0082478C"/>
    <w:rsid w:val="0082488C"/>
    <w:rsid w:val="0082670D"/>
    <w:rsid w:val="008320BC"/>
    <w:rsid w:val="00835366"/>
    <w:rsid w:val="008363C6"/>
    <w:rsid w:val="00837F72"/>
    <w:rsid w:val="00845559"/>
    <w:rsid w:val="008463DA"/>
    <w:rsid w:val="00846FB5"/>
    <w:rsid w:val="0085635E"/>
    <w:rsid w:val="00864BA7"/>
    <w:rsid w:val="00867C37"/>
    <w:rsid w:val="00870BE9"/>
    <w:rsid w:val="00872B79"/>
    <w:rsid w:val="00875C3F"/>
    <w:rsid w:val="0087697F"/>
    <w:rsid w:val="00876B94"/>
    <w:rsid w:val="008770E0"/>
    <w:rsid w:val="0087731F"/>
    <w:rsid w:val="00886F13"/>
    <w:rsid w:val="008915C0"/>
    <w:rsid w:val="008B29F3"/>
    <w:rsid w:val="008D165D"/>
    <w:rsid w:val="008D5347"/>
    <w:rsid w:val="008D7C8A"/>
    <w:rsid w:val="008E713D"/>
    <w:rsid w:val="008F5DD4"/>
    <w:rsid w:val="00903249"/>
    <w:rsid w:val="00904012"/>
    <w:rsid w:val="0090662A"/>
    <w:rsid w:val="00927E4C"/>
    <w:rsid w:val="00940197"/>
    <w:rsid w:val="00942CA8"/>
    <w:rsid w:val="009534DB"/>
    <w:rsid w:val="00954345"/>
    <w:rsid w:val="009637A5"/>
    <w:rsid w:val="0097208D"/>
    <w:rsid w:val="0098375D"/>
    <w:rsid w:val="009C69DB"/>
    <w:rsid w:val="009C7D2B"/>
    <w:rsid w:val="009D1A94"/>
    <w:rsid w:val="009E7330"/>
    <w:rsid w:val="00A047CF"/>
    <w:rsid w:val="00A058C8"/>
    <w:rsid w:val="00A074A5"/>
    <w:rsid w:val="00A157FF"/>
    <w:rsid w:val="00A16AEA"/>
    <w:rsid w:val="00A32B0F"/>
    <w:rsid w:val="00A34218"/>
    <w:rsid w:val="00A50EBB"/>
    <w:rsid w:val="00A55677"/>
    <w:rsid w:val="00A56A37"/>
    <w:rsid w:val="00A5702A"/>
    <w:rsid w:val="00A604E0"/>
    <w:rsid w:val="00A61C3C"/>
    <w:rsid w:val="00A653BE"/>
    <w:rsid w:val="00A755D9"/>
    <w:rsid w:val="00A818CD"/>
    <w:rsid w:val="00A821C7"/>
    <w:rsid w:val="00A856E9"/>
    <w:rsid w:val="00A85CDB"/>
    <w:rsid w:val="00A97EBC"/>
    <w:rsid w:val="00AA1B3A"/>
    <w:rsid w:val="00AA5721"/>
    <w:rsid w:val="00AB11BE"/>
    <w:rsid w:val="00AB4491"/>
    <w:rsid w:val="00AC7935"/>
    <w:rsid w:val="00AD1162"/>
    <w:rsid w:val="00AF2175"/>
    <w:rsid w:val="00AF2F5D"/>
    <w:rsid w:val="00AF4A6E"/>
    <w:rsid w:val="00AF6EF7"/>
    <w:rsid w:val="00B34CE2"/>
    <w:rsid w:val="00B40432"/>
    <w:rsid w:val="00B4528B"/>
    <w:rsid w:val="00B45404"/>
    <w:rsid w:val="00B54F0D"/>
    <w:rsid w:val="00B678E9"/>
    <w:rsid w:val="00B7757C"/>
    <w:rsid w:val="00B867AE"/>
    <w:rsid w:val="00B87A87"/>
    <w:rsid w:val="00B9237F"/>
    <w:rsid w:val="00B96D17"/>
    <w:rsid w:val="00BB119D"/>
    <w:rsid w:val="00BB1248"/>
    <w:rsid w:val="00BB3CAA"/>
    <w:rsid w:val="00BB710D"/>
    <w:rsid w:val="00BC380B"/>
    <w:rsid w:val="00BE69C3"/>
    <w:rsid w:val="00BE6C3E"/>
    <w:rsid w:val="00BF0F66"/>
    <w:rsid w:val="00C16201"/>
    <w:rsid w:val="00C2481E"/>
    <w:rsid w:val="00C336BA"/>
    <w:rsid w:val="00C37CF6"/>
    <w:rsid w:val="00C4373F"/>
    <w:rsid w:val="00C52B27"/>
    <w:rsid w:val="00C608C4"/>
    <w:rsid w:val="00C6198A"/>
    <w:rsid w:val="00C62947"/>
    <w:rsid w:val="00C75BA8"/>
    <w:rsid w:val="00C806F8"/>
    <w:rsid w:val="00C84046"/>
    <w:rsid w:val="00C8773A"/>
    <w:rsid w:val="00C90AD0"/>
    <w:rsid w:val="00C93DC4"/>
    <w:rsid w:val="00C94BC8"/>
    <w:rsid w:val="00CB631A"/>
    <w:rsid w:val="00CC2722"/>
    <w:rsid w:val="00CC3420"/>
    <w:rsid w:val="00CD1F45"/>
    <w:rsid w:val="00CD363D"/>
    <w:rsid w:val="00CD5A91"/>
    <w:rsid w:val="00CD6D9E"/>
    <w:rsid w:val="00CE285E"/>
    <w:rsid w:val="00CE43F0"/>
    <w:rsid w:val="00CE65BF"/>
    <w:rsid w:val="00CF0215"/>
    <w:rsid w:val="00CF6178"/>
    <w:rsid w:val="00D014C0"/>
    <w:rsid w:val="00D110CD"/>
    <w:rsid w:val="00D25AF2"/>
    <w:rsid w:val="00D26A00"/>
    <w:rsid w:val="00D33219"/>
    <w:rsid w:val="00D50603"/>
    <w:rsid w:val="00D520B8"/>
    <w:rsid w:val="00D7048F"/>
    <w:rsid w:val="00D82B04"/>
    <w:rsid w:val="00D82C90"/>
    <w:rsid w:val="00D82DA2"/>
    <w:rsid w:val="00DA0032"/>
    <w:rsid w:val="00DA044E"/>
    <w:rsid w:val="00DA74BF"/>
    <w:rsid w:val="00DB1B60"/>
    <w:rsid w:val="00DB4369"/>
    <w:rsid w:val="00DD0428"/>
    <w:rsid w:val="00DD5F5D"/>
    <w:rsid w:val="00DF4E75"/>
    <w:rsid w:val="00E152D1"/>
    <w:rsid w:val="00E20B87"/>
    <w:rsid w:val="00E21198"/>
    <w:rsid w:val="00E41F6F"/>
    <w:rsid w:val="00E442D8"/>
    <w:rsid w:val="00E6722A"/>
    <w:rsid w:val="00E7114C"/>
    <w:rsid w:val="00E84395"/>
    <w:rsid w:val="00E878C2"/>
    <w:rsid w:val="00E96D99"/>
    <w:rsid w:val="00EA178E"/>
    <w:rsid w:val="00EA2364"/>
    <w:rsid w:val="00EA3DDE"/>
    <w:rsid w:val="00EB3380"/>
    <w:rsid w:val="00EB4063"/>
    <w:rsid w:val="00EC291F"/>
    <w:rsid w:val="00ED4F86"/>
    <w:rsid w:val="00ED71D6"/>
    <w:rsid w:val="00EE06CF"/>
    <w:rsid w:val="00F076DC"/>
    <w:rsid w:val="00F16AE6"/>
    <w:rsid w:val="00F33323"/>
    <w:rsid w:val="00F3695C"/>
    <w:rsid w:val="00F526C2"/>
    <w:rsid w:val="00F76A1C"/>
    <w:rsid w:val="00F831D8"/>
    <w:rsid w:val="00F8407A"/>
    <w:rsid w:val="00F84B01"/>
    <w:rsid w:val="00F92C5E"/>
    <w:rsid w:val="00F93EFE"/>
    <w:rsid w:val="00F963DD"/>
    <w:rsid w:val="00FA0990"/>
    <w:rsid w:val="00FA0C83"/>
    <w:rsid w:val="00FA5486"/>
    <w:rsid w:val="00FB6941"/>
    <w:rsid w:val="00FB7893"/>
    <w:rsid w:val="00FC32B0"/>
    <w:rsid w:val="00FC3FC7"/>
    <w:rsid w:val="00FD38A8"/>
    <w:rsid w:val="00FF2603"/>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6D9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2"/>
      <w:sz w:val="22"/>
      <w:szCs w:val="22"/>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character" w:styleId="a9">
    <w:name w:val="annotation reference"/>
    <w:semiHidden/>
    <w:rPr>
      <w:sz w:val="18"/>
      <w:szCs w:val="18"/>
    </w:rPr>
  </w:style>
  <w:style w:type="paragraph" w:styleId="aa">
    <w:name w:val="annotation text"/>
    <w:basedOn w:val="a"/>
    <w:semiHidden/>
    <w:pPr>
      <w:jc w:val="left"/>
    </w:pPr>
  </w:style>
  <w:style w:type="paragraph" w:styleId="ab">
    <w:name w:val="annotation subject"/>
    <w:basedOn w:val="aa"/>
    <w:next w:val="aa"/>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ac">
    <w:name w:val="Hyperlink"/>
    <w:rsid w:val="00F963DD"/>
    <w:rPr>
      <w:color w:val="0000FF"/>
      <w:u w:val="single"/>
    </w:rPr>
  </w:style>
  <w:style w:type="character" w:customStyle="1" w:styleId="a5">
    <w:name w:val="ヘッダー (文字)"/>
    <w:link w:val="a4"/>
    <w:uiPriority w:val="99"/>
    <w:rsid w:val="00DD5F5D"/>
    <w:rPr>
      <w:kern w:val="2"/>
      <w:sz w:val="21"/>
      <w:szCs w:val="24"/>
    </w:rPr>
  </w:style>
  <w:style w:type="table" w:styleId="ad">
    <w:name w:val="Table Grid"/>
    <w:basedOn w:val="a1"/>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489</Words>
  <Characters>2790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国際研究集会＜申請内容＞</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上田　恭介</cp:lastModifiedBy>
  <cp:revision>44</cp:revision>
  <cp:lastPrinted>2017-05-26T07:42:00Z</cp:lastPrinted>
  <dcterms:created xsi:type="dcterms:W3CDTF">2026-05-09T06:14:00Z</dcterms:created>
  <dcterms:modified xsi:type="dcterms:W3CDTF">2026-05-09T07:19:00Z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019a8dcd-8f55-428e-902c-c0b82164393e</vt:lpwstr>
  </property>
</Properties>
</file>